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58062162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3C0398" w:rsidRDefault="004F11EA" w:rsidP="003C0398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377EA1">
        <w:rPr>
          <w:sz w:val="20"/>
          <w:szCs w:val="20"/>
          <w:lang w:val="en-US"/>
        </w:rPr>
        <w:t>mail@batayskizbirkom.ru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6C0B0C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Default="00CD429A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31</w:t>
      </w:r>
      <w:r w:rsidR="009961BB" w:rsidRPr="009961BB">
        <w:rPr>
          <w:b/>
          <w:sz w:val="28"/>
          <w:szCs w:val="28"/>
        </w:rPr>
        <w:t>июл</w:t>
      </w:r>
      <w:r w:rsidR="009738DA" w:rsidRPr="009961BB">
        <w:rPr>
          <w:b/>
          <w:sz w:val="28"/>
          <w:szCs w:val="28"/>
        </w:rPr>
        <w:t xml:space="preserve">я </w:t>
      </w:r>
      <w:r w:rsidR="009961BB" w:rsidRPr="009961BB">
        <w:rPr>
          <w:b/>
          <w:sz w:val="28"/>
          <w:szCs w:val="28"/>
        </w:rPr>
        <w:t>2020</w:t>
      </w:r>
      <w:r w:rsidR="007F7B05" w:rsidRPr="009961BB">
        <w:rPr>
          <w:b/>
          <w:sz w:val="28"/>
          <w:szCs w:val="28"/>
        </w:rPr>
        <w:t xml:space="preserve"> го</w:t>
      </w:r>
      <w:r w:rsidR="009961BB">
        <w:rPr>
          <w:b/>
          <w:sz w:val="28"/>
          <w:szCs w:val="28"/>
        </w:rPr>
        <w:t xml:space="preserve">да                                                                                 </w:t>
      </w:r>
      <w:r w:rsidR="00F75362">
        <w:rPr>
          <w:b/>
          <w:sz w:val="28"/>
          <w:szCs w:val="28"/>
        </w:rPr>
        <w:t xml:space="preserve">  </w:t>
      </w:r>
      <w:r w:rsidR="00E232F2">
        <w:rPr>
          <w:b/>
          <w:sz w:val="28"/>
          <w:szCs w:val="28"/>
        </w:rPr>
        <w:t xml:space="preserve">      </w:t>
      </w:r>
      <w:r w:rsidR="001F7A9D" w:rsidRPr="009961BB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200</w:t>
      </w:r>
      <w:r w:rsidR="00DA00A6" w:rsidRPr="009961BB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>8</w:t>
      </w:r>
    </w:p>
    <w:p w:rsidR="00235A9D" w:rsidRDefault="00EE1AD6" w:rsidP="00D728EC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p w:rsidR="00193B0E" w:rsidRDefault="00193B0E" w:rsidP="00D728EC">
      <w:pPr>
        <w:spacing w:line="360" w:lineRule="auto"/>
        <w:jc w:val="center"/>
        <w:rPr>
          <w:sz w:val="28"/>
          <w:szCs w:val="28"/>
        </w:rPr>
      </w:pPr>
    </w:p>
    <w:p w:rsidR="00CD429A" w:rsidRDefault="00CD429A" w:rsidP="009961BB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постановление Территориальной избирательной комиссии города Батайска от </w:t>
      </w:r>
      <w:r w:rsidRPr="009961BB">
        <w:rPr>
          <w:b/>
          <w:sz w:val="28"/>
          <w:szCs w:val="28"/>
        </w:rPr>
        <w:t>16  июля 2020 го</w:t>
      </w:r>
      <w:r>
        <w:rPr>
          <w:b/>
          <w:sz w:val="28"/>
          <w:szCs w:val="28"/>
        </w:rPr>
        <w:t xml:space="preserve">да </w:t>
      </w:r>
      <w:r w:rsidRPr="009961BB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197</w:t>
      </w:r>
      <w:r w:rsidRPr="009961BB">
        <w:rPr>
          <w:b/>
          <w:sz w:val="28"/>
          <w:szCs w:val="28"/>
        </w:rPr>
        <w:t>-6</w:t>
      </w:r>
      <w:r>
        <w:rPr>
          <w:b/>
          <w:sz w:val="28"/>
          <w:szCs w:val="28"/>
        </w:rPr>
        <w:t xml:space="preserve">  «</w:t>
      </w:r>
      <w:r w:rsidR="000055C4">
        <w:rPr>
          <w:b/>
          <w:sz w:val="28"/>
          <w:szCs w:val="28"/>
        </w:rPr>
        <w:t>О рабочей группе Территориальной избирательной комиссии города Батайска</w:t>
      </w:r>
    </w:p>
    <w:p w:rsidR="00CD429A" w:rsidRDefault="000055C4" w:rsidP="009961BB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</w:t>
      </w:r>
      <w:r w:rsidR="00FC47AB">
        <w:rPr>
          <w:b/>
          <w:sz w:val="28"/>
          <w:szCs w:val="28"/>
        </w:rPr>
        <w:t xml:space="preserve">контролю </w:t>
      </w:r>
      <w:r w:rsidR="0004249C">
        <w:rPr>
          <w:b/>
          <w:sz w:val="28"/>
          <w:szCs w:val="28"/>
        </w:rPr>
        <w:t xml:space="preserve">за соблюдением порядка и правил проведения предвыборной агитации при подготовке и проведении выборов </w:t>
      </w:r>
    </w:p>
    <w:p w:rsidR="00235A9D" w:rsidRPr="00235A9D" w:rsidRDefault="0004249C" w:rsidP="009961BB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Губернатора Ростовской области</w:t>
      </w:r>
      <w:r w:rsidR="00CD429A">
        <w:rPr>
          <w:b/>
          <w:sz w:val="28"/>
          <w:szCs w:val="28"/>
        </w:rPr>
        <w:t>»</w:t>
      </w:r>
    </w:p>
    <w:p w:rsidR="00BC24AD" w:rsidRDefault="00BC24AD" w:rsidP="009961BB">
      <w:pPr>
        <w:spacing w:line="360" w:lineRule="auto"/>
        <w:jc w:val="center"/>
        <w:rPr>
          <w:sz w:val="28"/>
          <w:szCs w:val="28"/>
        </w:rPr>
      </w:pPr>
    </w:p>
    <w:p w:rsidR="00D809C4" w:rsidRDefault="00D809C4" w:rsidP="00D809C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пункта </w:t>
      </w:r>
      <w:r w:rsidR="0004249C">
        <w:rPr>
          <w:sz w:val="28"/>
          <w:szCs w:val="28"/>
        </w:rPr>
        <w:t>9</w:t>
      </w:r>
      <w:r>
        <w:rPr>
          <w:sz w:val="28"/>
          <w:szCs w:val="28"/>
        </w:rPr>
        <w:t xml:space="preserve"> статьи 2</w:t>
      </w:r>
      <w:r w:rsidR="0004249C">
        <w:rPr>
          <w:sz w:val="28"/>
          <w:szCs w:val="28"/>
        </w:rPr>
        <w:t>6</w:t>
      </w:r>
      <w:r>
        <w:rPr>
          <w:sz w:val="28"/>
          <w:szCs w:val="28"/>
        </w:rPr>
        <w:t xml:space="preserve"> Федерального закона «Об основных гарантиях  избирательных прав и права на участие в референдуме граждан Российской Федерации», стат</w:t>
      </w:r>
      <w:r w:rsidR="00640F6D">
        <w:rPr>
          <w:sz w:val="28"/>
          <w:szCs w:val="28"/>
        </w:rPr>
        <w:t>ей</w:t>
      </w:r>
      <w:r>
        <w:rPr>
          <w:sz w:val="28"/>
          <w:szCs w:val="28"/>
        </w:rPr>
        <w:t xml:space="preserve"> 1</w:t>
      </w:r>
      <w:r w:rsidR="00083771">
        <w:rPr>
          <w:sz w:val="28"/>
          <w:szCs w:val="28"/>
        </w:rPr>
        <w:t>1</w:t>
      </w:r>
      <w:r w:rsidR="00640F6D">
        <w:rPr>
          <w:sz w:val="28"/>
          <w:szCs w:val="28"/>
        </w:rPr>
        <w:t>, 15</w:t>
      </w:r>
      <w:r>
        <w:rPr>
          <w:sz w:val="28"/>
          <w:szCs w:val="28"/>
        </w:rPr>
        <w:t xml:space="preserve"> Областного закона Ростовской области </w:t>
      </w:r>
      <w:r w:rsidR="002A56AC">
        <w:rPr>
          <w:sz w:val="28"/>
          <w:szCs w:val="28"/>
        </w:rPr>
        <w:t xml:space="preserve">от </w:t>
      </w:r>
      <w:r w:rsidR="00083771">
        <w:rPr>
          <w:sz w:val="28"/>
          <w:szCs w:val="28"/>
        </w:rPr>
        <w:t>22 июня</w:t>
      </w:r>
      <w:r w:rsidR="00640F6D">
        <w:rPr>
          <w:sz w:val="28"/>
          <w:szCs w:val="28"/>
        </w:rPr>
        <w:t xml:space="preserve"> 201</w:t>
      </w:r>
      <w:r w:rsidR="00083771">
        <w:rPr>
          <w:sz w:val="28"/>
          <w:szCs w:val="28"/>
        </w:rPr>
        <w:t>2</w:t>
      </w:r>
      <w:r w:rsidR="00640F6D">
        <w:rPr>
          <w:sz w:val="28"/>
          <w:szCs w:val="28"/>
        </w:rPr>
        <w:t xml:space="preserve"> года</w:t>
      </w:r>
      <w:r w:rsidR="00042431">
        <w:rPr>
          <w:sz w:val="28"/>
          <w:szCs w:val="28"/>
        </w:rPr>
        <w:t xml:space="preserve"> № </w:t>
      </w:r>
      <w:r w:rsidR="00083771">
        <w:rPr>
          <w:sz w:val="28"/>
          <w:szCs w:val="28"/>
        </w:rPr>
        <w:t>878</w:t>
      </w:r>
      <w:r w:rsidR="00042431">
        <w:rPr>
          <w:sz w:val="28"/>
          <w:szCs w:val="28"/>
        </w:rPr>
        <w:t xml:space="preserve">-ЗС </w:t>
      </w:r>
      <w:r>
        <w:rPr>
          <w:sz w:val="28"/>
          <w:szCs w:val="28"/>
        </w:rPr>
        <w:t xml:space="preserve">«О выборах </w:t>
      </w:r>
      <w:r w:rsidR="00083771">
        <w:rPr>
          <w:sz w:val="28"/>
          <w:szCs w:val="28"/>
        </w:rPr>
        <w:t>Губернатора</w:t>
      </w:r>
      <w:r w:rsidR="00F75362">
        <w:rPr>
          <w:sz w:val="28"/>
          <w:szCs w:val="28"/>
        </w:rPr>
        <w:t xml:space="preserve"> </w:t>
      </w:r>
      <w:r>
        <w:rPr>
          <w:sz w:val="28"/>
          <w:szCs w:val="28"/>
        </w:rPr>
        <w:t>Ростовской области</w:t>
      </w:r>
      <w:r w:rsidR="00042431">
        <w:rPr>
          <w:sz w:val="28"/>
          <w:szCs w:val="28"/>
        </w:rPr>
        <w:t>»</w:t>
      </w:r>
      <w:r>
        <w:rPr>
          <w:sz w:val="28"/>
          <w:szCs w:val="28"/>
        </w:rPr>
        <w:t xml:space="preserve">, в целях обеспечения эффективного взаимодействия </w:t>
      </w:r>
      <w:r w:rsidR="001A24F1">
        <w:rPr>
          <w:sz w:val="28"/>
          <w:szCs w:val="28"/>
        </w:rPr>
        <w:t>Террито</w:t>
      </w:r>
      <w:r w:rsidR="009961BB">
        <w:rPr>
          <w:sz w:val="28"/>
          <w:szCs w:val="28"/>
        </w:rPr>
        <w:t>риальной избирательной комиссии</w:t>
      </w:r>
      <w:r w:rsidR="001A24F1">
        <w:rPr>
          <w:sz w:val="28"/>
          <w:szCs w:val="28"/>
        </w:rPr>
        <w:t xml:space="preserve"> города Батайска с </w:t>
      </w:r>
      <w:r>
        <w:rPr>
          <w:sz w:val="28"/>
          <w:szCs w:val="28"/>
        </w:rPr>
        <w:t>Избирательн</w:t>
      </w:r>
      <w:r w:rsidR="009961BB">
        <w:rPr>
          <w:sz w:val="28"/>
          <w:szCs w:val="28"/>
        </w:rPr>
        <w:t>ой комиссией</w:t>
      </w:r>
      <w:r w:rsidR="001A24F1">
        <w:rPr>
          <w:sz w:val="28"/>
          <w:szCs w:val="28"/>
        </w:rPr>
        <w:t xml:space="preserve"> Ростовской области </w:t>
      </w:r>
      <w:r>
        <w:rPr>
          <w:sz w:val="28"/>
          <w:szCs w:val="28"/>
        </w:rPr>
        <w:t xml:space="preserve"> при организации контроля за соблюдением</w:t>
      </w:r>
      <w:r w:rsidR="007F4E65">
        <w:rPr>
          <w:sz w:val="28"/>
          <w:szCs w:val="28"/>
        </w:rPr>
        <w:t xml:space="preserve"> </w:t>
      </w:r>
      <w:r w:rsidR="00083771">
        <w:rPr>
          <w:sz w:val="28"/>
          <w:szCs w:val="28"/>
        </w:rPr>
        <w:t>порядка и правил проведения предвыборной агитации в период подготовки и проведения выборов Губернатора Ростовской области,</w:t>
      </w:r>
    </w:p>
    <w:p w:rsidR="00D809C4" w:rsidRDefault="00D809C4" w:rsidP="00235A9D">
      <w:pPr>
        <w:spacing w:line="360" w:lineRule="auto"/>
        <w:jc w:val="both"/>
        <w:rPr>
          <w:sz w:val="28"/>
          <w:szCs w:val="28"/>
        </w:rPr>
      </w:pPr>
    </w:p>
    <w:p w:rsidR="00235A9D" w:rsidRDefault="00235A9D" w:rsidP="009961BB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0E1225" w:rsidRDefault="000E1225" w:rsidP="00235A9D">
      <w:pPr>
        <w:spacing w:line="360" w:lineRule="auto"/>
        <w:jc w:val="both"/>
        <w:rPr>
          <w:sz w:val="28"/>
          <w:szCs w:val="28"/>
        </w:rPr>
      </w:pPr>
    </w:p>
    <w:p w:rsidR="00235A9D" w:rsidRPr="009961BB" w:rsidRDefault="00235A9D" w:rsidP="009961BB">
      <w:pPr>
        <w:spacing w:line="360" w:lineRule="auto"/>
        <w:jc w:val="center"/>
        <w:rPr>
          <w:b/>
          <w:sz w:val="28"/>
          <w:szCs w:val="28"/>
        </w:rPr>
      </w:pPr>
      <w:r w:rsidRPr="009961BB">
        <w:rPr>
          <w:b/>
          <w:sz w:val="28"/>
          <w:szCs w:val="28"/>
        </w:rPr>
        <w:lastRenderedPageBreak/>
        <w:t>ПОСТАНОВЛЯЕТ:</w:t>
      </w:r>
    </w:p>
    <w:p w:rsidR="00BC24AD" w:rsidRDefault="00BC24AD" w:rsidP="00235A9D">
      <w:pPr>
        <w:spacing w:line="360" w:lineRule="auto"/>
        <w:jc w:val="both"/>
        <w:rPr>
          <w:sz w:val="28"/>
          <w:szCs w:val="28"/>
        </w:rPr>
      </w:pPr>
    </w:p>
    <w:p w:rsidR="00CD429A" w:rsidRPr="00CD429A" w:rsidRDefault="00CD429A" w:rsidP="00CD429A">
      <w:pPr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CD429A">
        <w:rPr>
          <w:sz w:val="28"/>
          <w:szCs w:val="28"/>
        </w:rPr>
        <w:t>Приложение № 2 к постановлению Территориальной избирательной комиссии города Батайска от 16  июля 2020 года № 197-6  «О рабочей группе Территориальной избирательной комиссии города Батайска по контролю за соблюдением порядка и правил проведения предвыборной агитации при подготовке и проведении выборов Губернатора Ростовской области»</w:t>
      </w:r>
      <w:r>
        <w:rPr>
          <w:sz w:val="28"/>
          <w:szCs w:val="28"/>
        </w:rPr>
        <w:t xml:space="preserve"> изложить в редакции согласно приложению</w:t>
      </w:r>
      <w:r w:rsidRPr="00CD429A">
        <w:rPr>
          <w:sz w:val="28"/>
          <w:szCs w:val="28"/>
        </w:rPr>
        <w:t>.</w:t>
      </w:r>
    </w:p>
    <w:p w:rsidR="00E86DF3" w:rsidRPr="00BF2709" w:rsidRDefault="00E86DF3" w:rsidP="00BF2709">
      <w:pPr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BF2709">
        <w:rPr>
          <w:sz w:val="28"/>
          <w:szCs w:val="28"/>
        </w:rPr>
        <w:t xml:space="preserve">Разместить настоящее постановление на сайте Территориальной избирательной комиссии города Батайска в </w:t>
      </w:r>
      <w:r w:rsidR="00CC3E09" w:rsidRPr="00BF2709">
        <w:rPr>
          <w:sz w:val="28"/>
          <w:szCs w:val="28"/>
        </w:rPr>
        <w:t xml:space="preserve">информационно-телекоммуникационной </w:t>
      </w:r>
      <w:r w:rsidRPr="00BF2709">
        <w:rPr>
          <w:sz w:val="28"/>
          <w:szCs w:val="28"/>
        </w:rPr>
        <w:t>сети «Интернет».</w:t>
      </w:r>
    </w:p>
    <w:p w:rsidR="00E86DF3" w:rsidRDefault="00E86DF3" w:rsidP="004F6C62">
      <w:pPr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Контроль над выполнением настоящего постановления возложить на заместителя председателя</w:t>
      </w:r>
      <w:r w:rsidR="00ED30FB">
        <w:rPr>
          <w:sz w:val="28"/>
          <w:szCs w:val="28"/>
        </w:rPr>
        <w:t xml:space="preserve"> Территориальной избирательной</w:t>
      </w:r>
      <w:r>
        <w:rPr>
          <w:sz w:val="28"/>
          <w:szCs w:val="28"/>
        </w:rPr>
        <w:t xml:space="preserve"> комиссии </w:t>
      </w:r>
      <w:r w:rsidR="007F4E65">
        <w:rPr>
          <w:sz w:val="28"/>
          <w:szCs w:val="28"/>
        </w:rPr>
        <w:t xml:space="preserve">          </w:t>
      </w:r>
      <w:r w:rsidR="00872FCC">
        <w:rPr>
          <w:sz w:val="28"/>
          <w:szCs w:val="28"/>
        </w:rPr>
        <w:t>Бруеву Т.А.</w:t>
      </w:r>
    </w:p>
    <w:p w:rsidR="009961BB" w:rsidRDefault="009961BB" w:rsidP="009961BB">
      <w:pPr>
        <w:spacing w:line="360" w:lineRule="auto"/>
        <w:jc w:val="both"/>
        <w:rPr>
          <w:sz w:val="28"/>
          <w:szCs w:val="28"/>
        </w:rPr>
      </w:pPr>
    </w:p>
    <w:p w:rsidR="009961BB" w:rsidRDefault="009961BB" w:rsidP="009961BB">
      <w:pPr>
        <w:jc w:val="both"/>
        <w:rPr>
          <w:sz w:val="28"/>
          <w:szCs w:val="28"/>
        </w:rPr>
      </w:pPr>
      <w:r w:rsidRPr="008414B8">
        <w:rPr>
          <w:sz w:val="28"/>
          <w:szCs w:val="28"/>
        </w:rPr>
        <w:t xml:space="preserve">Председатель комиссии  </w:t>
      </w:r>
      <w:r>
        <w:rPr>
          <w:sz w:val="28"/>
          <w:szCs w:val="28"/>
        </w:rPr>
        <w:t xml:space="preserve">                                                        Ю.Н. Радачинский</w:t>
      </w:r>
    </w:p>
    <w:p w:rsidR="009961BB" w:rsidRPr="008414B8" w:rsidRDefault="009961BB" w:rsidP="009961BB">
      <w:pPr>
        <w:jc w:val="both"/>
        <w:rPr>
          <w:sz w:val="28"/>
          <w:szCs w:val="28"/>
        </w:rPr>
      </w:pPr>
    </w:p>
    <w:p w:rsidR="009961BB" w:rsidRPr="008414B8" w:rsidRDefault="009961BB" w:rsidP="009961BB">
      <w:pPr>
        <w:jc w:val="both"/>
        <w:rPr>
          <w:sz w:val="28"/>
          <w:szCs w:val="28"/>
        </w:rPr>
      </w:pPr>
      <w:r w:rsidRPr="008414B8"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 xml:space="preserve">  </w:t>
      </w:r>
      <w:r w:rsidR="00872FCC">
        <w:rPr>
          <w:sz w:val="28"/>
          <w:szCs w:val="28"/>
        </w:rPr>
        <w:t xml:space="preserve">                                                             </w:t>
      </w:r>
      <w:r>
        <w:rPr>
          <w:sz w:val="28"/>
          <w:szCs w:val="28"/>
        </w:rPr>
        <w:t>О.Ф. Алтухова</w:t>
      </w:r>
    </w:p>
    <w:p w:rsidR="009961BB" w:rsidRPr="00F253EC" w:rsidRDefault="009961BB" w:rsidP="009961BB">
      <w:pPr>
        <w:spacing w:line="360" w:lineRule="auto"/>
        <w:jc w:val="both"/>
        <w:rPr>
          <w:sz w:val="28"/>
          <w:szCs w:val="28"/>
        </w:rPr>
      </w:pPr>
    </w:p>
    <w:p w:rsidR="00BC24AD" w:rsidRDefault="00BC24AD" w:rsidP="00BC24AD">
      <w:pPr>
        <w:spacing w:line="360" w:lineRule="auto"/>
        <w:jc w:val="both"/>
        <w:rPr>
          <w:sz w:val="28"/>
          <w:szCs w:val="28"/>
        </w:rPr>
      </w:pPr>
    </w:p>
    <w:p w:rsidR="00F253EC" w:rsidRDefault="00F253EC" w:rsidP="00BC24AD">
      <w:pPr>
        <w:spacing w:line="360" w:lineRule="auto"/>
        <w:jc w:val="both"/>
        <w:rPr>
          <w:sz w:val="28"/>
          <w:szCs w:val="28"/>
        </w:rPr>
      </w:pPr>
    </w:p>
    <w:p w:rsidR="007E3CE0" w:rsidRDefault="007E3CE0" w:rsidP="00BC24AD">
      <w:pPr>
        <w:spacing w:line="360" w:lineRule="auto"/>
        <w:jc w:val="both"/>
        <w:rPr>
          <w:sz w:val="28"/>
          <w:szCs w:val="28"/>
        </w:rPr>
      </w:pPr>
    </w:p>
    <w:p w:rsidR="00846EB6" w:rsidRDefault="00846EB6" w:rsidP="00BC24AD">
      <w:pPr>
        <w:spacing w:line="360" w:lineRule="auto"/>
        <w:jc w:val="both"/>
        <w:rPr>
          <w:sz w:val="28"/>
          <w:szCs w:val="28"/>
        </w:rPr>
      </w:pPr>
    </w:p>
    <w:p w:rsidR="00846EB6" w:rsidRDefault="00846EB6" w:rsidP="00BC24AD">
      <w:pPr>
        <w:spacing w:line="360" w:lineRule="auto"/>
        <w:jc w:val="both"/>
        <w:rPr>
          <w:sz w:val="28"/>
          <w:szCs w:val="28"/>
        </w:rPr>
      </w:pPr>
    </w:p>
    <w:p w:rsidR="00CD429A" w:rsidRDefault="00CD429A" w:rsidP="00BC24AD">
      <w:pPr>
        <w:spacing w:line="360" w:lineRule="auto"/>
        <w:jc w:val="both"/>
        <w:rPr>
          <w:sz w:val="28"/>
          <w:szCs w:val="28"/>
        </w:rPr>
      </w:pPr>
    </w:p>
    <w:p w:rsidR="00CD429A" w:rsidRDefault="00CD429A" w:rsidP="00BC24AD">
      <w:pPr>
        <w:spacing w:line="360" w:lineRule="auto"/>
        <w:jc w:val="both"/>
        <w:rPr>
          <w:sz w:val="28"/>
          <w:szCs w:val="28"/>
        </w:rPr>
      </w:pPr>
    </w:p>
    <w:p w:rsidR="00CD429A" w:rsidRDefault="00CD429A" w:rsidP="00BC24AD">
      <w:pPr>
        <w:spacing w:line="360" w:lineRule="auto"/>
        <w:jc w:val="both"/>
        <w:rPr>
          <w:sz w:val="28"/>
          <w:szCs w:val="28"/>
        </w:rPr>
      </w:pPr>
    </w:p>
    <w:p w:rsidR="00CD429A" w:rsidRDefault="00CD429A" w:rsidP="00BC24AD">
      <w:pPr>
        <w:spacing w:line="360" w:lineRule="auto"/>
        <w:jc w:val="both"/>
        <w:rPr>
          <w:sz w:val="28"/>
          <w:szCs w:val="28"/>
        </w:rPr>
      </w:pPr>
    </w:p>
    <w:p w:rsidR="00CD429A" w:rsidRDefault="00CD429A" w:rsidP="00BC24AD">
      <w:pPr>
        <w:spacing w:line="360" w:lineRule="auto"/>
        <w:jc w:val="both"/>
        <w:rPr>
          <w:sz w:val="28"/>
          <w:szCs w:val="28"/>
        </w:rPr>
      </w:pPr>
    </w:p>
    <w:p w:rsidR="00CD429A" w:rsidRDefault="00CD429A" w:rsidP="00BC24AD">
      <w:pPr>
        <w:spacing w:line="360" w:lineRule="auto"/>
        <w:jc w:val="both"/>
        <w:rPr>
          <w:sz w:val="28"/>
          <w:szCs w:val="28"/>
        </w:rPr>
      </w:pPr>
    </w:p>
    <w:p w:rsidR="00CD429A" w:rsidRDefault="00CD429A" w:rsidP="00BC24AD">
      <w:pPr>
        <w:spacing w:line="360" w:lineRule="auto"/>
        <w:jc w:val="both"/>
        <w:rPr>
          <w:sz w:val="28"/>
          <w:szCs w:val="28"/>
        </w:rPr>
      </w:pPr>
    </w:p>
    <w:p w:rsidR="002922BD" w:rsidRDefault="002922BD" w:rsidP="00CD429A">
      <w:pPr>
        <w:ind w:left="5812"/>
        <w:jc w:val="center"/>
        <w:rPr>
          <w:sz w:val="28"/>
        </w:rPr>
      </w:pPr>
    </w:p>
    <w:p w:rsidR="002922BD" w:rsidRDefault="002922BD" w:rsidP="009A614D">
      <w:pPr>
        <w:spacing w:line="360" w:lineRule="auto"/>
        <w:ind w:left="4395"/>
        <w:jc w:val="center"/>
        <w:rPr>
          <w:sz w:val="28"/>
        </w:rPr>
      </w:pPr>
    </w:p>
    <w:p w:rsidR="00447F0A" w:rsidRDefault="00447F0A" w:rsidP="00447F0A">
      <w:pPr>
        <w:ind w:left="5812"/>
        <w:jc w:val="center"/>
        <w:rPr>
          <w:sz w:val="28"/>
          <w:szCs w:val="28"/>
        </w:rPr>
      </w:pPr>
    </w:p>
    <w:p w:rsidR="00447F0A" w:rsidRDefault="00447F0A" w:rsidP="00447F0A">
      <w:pPr>
        <w:ind w:left="5812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Приложение </w:t>
      </w:r>
    </w:p>
    <w:p w:rsidR="00447F0A" w:rsidRDefault="00447F0A" w:rsidP="00447F0A">
      <w:pPr>
        <w:ind w:left="5812"/>
        <w:rPr>
          <w:sz w:val="28"/>
          <w:szCs w:val="28"/>
        </w:rPr>
      </w:pPr>
      <w:r>
        <w:rPr>
          <w:sz w:val="28"/>
          <w:szCs w:val="28"/>
        </w:rPr>
        <w:t xml:space="preserve"> утверждено постановлением</w:t>
      </w:r>
    </w:p>
    <w:p w:rsidR="00447F0A" w:rsidRDefault="00447F0A" w:rsidP="00447F0A">
      <w:pPr>
        <w:ind w:left="5812"/>
        <w:jc w:val="center"/>
        <w:rPr>
          <w:sz w:val="28"/>
          <w:szCs w:val="28"/>
        </w:rPr>
      </w:pPr>
      <w:r>
        <w:rPr>
          <w:sz w:val="28"/>
          <w:szCs w:val="28"/>
        </w:rPr>
        <w:t>ТИК города Батайска</w:t>
      </w:r>
    </w:p>
    <w:p w:rsidR="00447F0A" w:rsidRDefault="00736EA2" w:rsidP="00447F0A">
      <w:pPr>
        <w:ind w:left="5812"/>
        <w:jc w:val="center"/>
        <w:rPr>
          <w:szCs w:val="20"/>
        </w:rPr>
      </w:pPr>
      <w:r>
        <w:rPr>
          <w:sz w:val="28"/>
          <w:szCs w:val="28"/>
        </w:rPr>
        <w:t xml:space="preserve">от </w:t>
      </w:r>
      <w:r w:rsidR="00CD429A">
        <w:rPr>
          <w:sz w:val="28"/>
          <w:szCs w:val="28"/>
        </w:rPr>
        <w:t>31</w:t>
      </w:r>
      <w:r>
        <w:rPr>
          <w:sz w:val="28"/>
          <w:szCs w:val="28"/>
        </w:rPr>
        <w:t xml:space="preserve">.07.2020 № </w:t>
      </w:r>
      <w:r w:rsidR="00CD429A">
        <w:rPr>
          <w:sz w:val="28"/>
          <w:szCs w:val="28"/>
        </w:rPr>
        <w:t>200</w:t>
      </w:r>
      <w:r w:rsidR="00447F0A">
        <w:rPr>
          <w:sz w:val="28"/>
          <w:szCs w:val="28"/>
        </w:rPr>
        <w:t>-</w:t>
      </w:r>
      <w:r w:rsidR="00CD429A">
        <w:rPr>
          <w:sz w:val="28"/>
          <w:szCs w:val="28"/>
        </w:rPr>
        <w:t>8</w:t>
      </w:r>
    </w:p>
    <w:p w:rsidR="0039598B" w:rsidRDefault="0039598B" w:rsidP="0039598B">
      <w:pPr>
        <w:ind w:left="5670"/>
      </w:pPr>
    </w:p>
    <w:p w:rsidR="0039598B" w:rsidRDefault="0039598B" w:rsidP="0039598B">
      <w:pPr>
        <w:jc w:val="center"/>
        <w:rPr>
          <w:b/>
          <w:sz w:val="28"/>
          <w:szCs w:val="28"/>
        </w:rPr>
      </w:pPr>
    </w:p>
    <w:p w:rsidR="0039598B" w:rsidRDefault="0039598B" w:rsidP="000A7235">
      <w:pPr>
        <w:jc w:val="both"/>
        <w:rPr>
          <w:b/>
          <w:sz w:val="28"/>
          <w:szCs w:val="28"/>
        </w:rPr>
      </w:pPr>
    </w:p>
    <w:p w:rsidR="0016435D" w:rsidRDefault="0016435D" w:rsidP="000A7235">
      <w:pPr>
        <w:jc w:val="both"/>
        <w:rPr>
          <w:b/>
          <w:sz w:val="28"/>
          <w:szCs w:val="28"/>
        </w:rPr>
      </w:pPr>
    </w:p>
    <w:p w:rsidR="00D4309B" w:rsidRPr="00CD429A" w:rsidRDefault="0039598B" w:rsidP="00CD429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</w:t>
      </w:r>
      <w:r w:rsidR="00CD429A">
        <w:rPr>
          <w:b/>
          <w:sz w:val="28"/>
          <w:szCs w:val="28"/>
        </w:rPr>
        <w:t xml:space="preserve"> Р</w:t>
      </w:r>
      <w:r w:rsidR="00F75A62" w:rsidRPr="00CD429A">
        <w:rPr>
          <w:b/>
          <w:sz w:val="28"/>
          <w:szCs w:val="28"/>
        </w:rPr>
        <w:t>абочей групп</w:t>
      </w:r>
      <w:r w:rsidR="00A802D3" w:rsidRPr="00CD429A">
        <w:rPr>
          <w:b/>
          <w:sz w:val="28"/>
          <w:szCs w:val="28"/>
        </w:rPr>
        <w:t>ы</w:t>
      </w:r>
    </w:p>
    <w:p w:rsidR="00D4309B" w:rsidRDefault="00F75A62" w:rsidP="00447F0A">
      <w:pPr>
        <w:pStyle w:val="a5"/>
        <w:spacing w:after="0"/>
        <w:rPr>
          <w:szCs w:val="28"/>
        </w:rPr>
      </w:pPr>
      <w:r w:rsidRPr="007E3CE0">
        <w:rPr>
          <w:szCs w:val="28"/>
        </w:rPr>
        <w:t>Территориальной избирательной комиссии города Батайска</w:t>
      </w:r>
    </w:p>
    <w:p w:rsidR="00D44A41" w:rsidRPr="00447F0A" w:rsidRDefault="00D44A41" w:rsidP="00447F0A">
      <w:pPr>
        <w:jc w:val="center"/>
        <w:rPr>
          <w:b/>
          <w:sz w:val="28"/>
          <w:szCs w:val="28"/>
        </w:rPr>
      </w:pPr>
      <w:r w:rsidRPr="00447F0A">
        <w:rPr>
          <w:b/>
          <w:sz w:val="28"/>
          <w:szCs w:val="28"/>
        </w:rPr>
        <w:t xml:space="preserve">по контролю за соблюдением порядка и правил проведения </w:t>
      </w:r>
    </w:p>
    <w:p w:rsidR="00D44A41" w:rsidRPr="00447F0A" w:rsidRDefault="00D44A41" w:rsidP="00447F0A">
      <w:pPr>
        <w:jc w:val="center"/>
        <w:rPr>
          <w:b/>
          <w:sz w:val="28"/>
          <w:szCs w:val="28"/>
        </w:rPr>
      </w:pPr>
      <w:r w:rsidRPr="00447F0A">
        <w:rPr>
          <w:b/>
          <w:sz w:val="28"/>
          <w:szCs w:val="28"/>
        </w:rPr>
        <w:t xml:space="preserve">предвыборной агитации при подготовке и проведении выборов </w:t>
      </w:r>
    </w:p>
    <w:p w:rsidR="00D44A41" w:rsidRPr="00235A9D" w:rsidRDefault="00D44A41" w:rsidP="00447F0A">
      <w:pPr>
        <w:jc w:val="center"/>
        <w:rPr>
          <w:b/>
          <w:sz w:val="28"/>
          <w:szCs w:val="28"/>
        </w:rPr>
      </w:pPr>
      <w:r w:rsidRPr="00447F0A">
        <w:rPr>
          <w:b/>
          <w:sz w:val="28"/>
          <w:szCs w:val="28"/>
        </w:rPr>
        <w:t>Губернатора Ростовской области</w:t>
      </w:r>
    </w:p>
    <w:p w:rsidR="00F75A62" w:rsidRDefault="00F75A62" w:rsidP="006E71E1">
      <w:pPr>
        <w:spacing w:line="360" w:lineRule="auto"/>
        <w:jc w:val="center"/>
        <w:rPr>
          <w:b/>
          <w:sz w:val="28"/>
          <w:szCs w:val="28"/>
        </w:rPr>
      </w:pPr>
    </w:p>
    <w:p w:rsidR="0039598B" w:rsidRDefault="0039598B" w:rsidP="006E71E1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Руководитель Рабочей группы:</w:t>
      </w:r>
    </w:p>
    <w:p w:rsidR="0039598B" w:rsidRDefault="0039598B" w:rsidP="006E71E1">
      <w:pPr>
        <w:spacing w:line="360" w:lineRule="auto"/>
        <w:jc w:val="center"/>
        <w:rPr>
          <w:b/>
          <w:sz w:val="28"/>
          <w:szCs w:val="28"/>
        </w:rPr>
      </w:pPr>
    </w:p>
    <w:p w:rsidR="00846EB6" w:rsidRPr="004F0F93" w:rsidRDefault="00CD429A" w:rsidP="00846EB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Бруева Татьяна Анатольевна</w:t>
      </w:r>
      <w:r w:rsidR="00846EB6" w:rsidRPr="004F0F93">
        <w:rPr>
          <w:sz w:val="28"/>
          <w:szCs w:val="28"/>
        </w:rPr>
        <w:t>–</w:t>
      </w:r>
      <w:r w:rsidR="00846EB6">
        <w:rPr>
          <w:sz w:val="28"/>
          <w:szCs w:val="28"/>
          <w:lang w:val="en-US"/>
        </w:rPr>
        <w:t> </w:t>
      </w:r>
      <w:r w:rsidR="00447F0A">
        <w:rPr>
          <w:sz w:val="28"/>
          <w:szCs w:val="28"/>
        </w:rPr>
        <w:t>заместитель председателя Т</w:t>
      </w:r>
      <w:r w:rsidR="00846EB6">
        <w:rPr>
          <w:sz w:val="28"/>
          <w:szCs w:val="28"/>
        </w:rPr>
        <w:t>ерриториальной избирательной комиссии</w:t>
      </w:r>
      <w:r w:rsidR="00447F0A">
        <w:rPr>
          <w:sz w:val="28"/>
          <w:szCs w:val="28"/>
        </w:rPr>
        <w:t xml:space="preserve"> города Батайска</w:t>
      </w:r>
      <w:r w:rsidR="00846EB6" w:rsidRPr="004F0F93">
        <w:rPr>
          <w:sz w:val="28"/>
          <w:szCs w:val="28"/>
        </w:rPr>
        <w:t>;</w:t>
      </w:r>
    </w:p>
    <w:p w:rsidR="00F75A62" w:rsidRDefault="00F75A62" w:rsidP="006E71E1">
      <w:pPr>
        <w:spacing w:line="360" w:lineRule="auto"/>
        <w:jc w:val="center"/>
        <w:rPr>
          <w:b/>
          <w:sz w:val="28"/>
          <w:szCs w:val="28"/>
        </w:rPr>
      </w:pPr>
    </w:p>
    <w:p w:rsidR="0039598B" w:rsidRPr="006E71E1" w:rsidRDefault="00F75A62" w:rsidP="006E71E1">
      <w:pPr>
        <w:spacing w:line="360" w:lineRule="auto"/>
        <w:jc w:val="center"/>
        <w:rPr>
          <w:b/>
          <w:sz w:val="28"/>
          <w:szCs w:val="28"/>
        </w:rPr>
      </w:pPr>
      <w:r w:rsidRPr="00F75A62">
        <w:rPr>
          <w:b/>
          <w:sz w:val="28"/>
          <w:szCs w:val="28"/>
        </w:rPr>
        <w:t>Члены</w:t>
      </w:r>
      <w:r w:rsidR="0039598B">
        <w:rPr>
          <w:b/>
          <w:sz w:val="28"/>
          <w:szCs w:val="28"/>
        </w:rPr>
        <w:t xml:space="preserve"> рабочей группы:</w:t>
      </w:r>
    </w:p>
    <w:p w:rsidR="00704616" w:rsidRDefault="00704616" w:rsidP="006E71E1">
      <w:pPr>
        <w:spacing w:line="360" w:lineRule="auto"/>
        <w:jc w:val="center"/>
        <w:rPr>
          <w:b/>
          <w:sz w:val="28"/>
          <w:szCs w:val="28"/>
        </w:rPr>
      </w:pPr>
    </w:p>
    <w:p w:rsidR="00846EB6" w:rsidRDefault="00CD429A" w:rsidP="00846EB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Молчанов Артем Владимирович</w:t>
      </w:r>
      <w:r w:rsidR="00846EB6" w:rsidRPr="004F0F93">
        <w:rPr>
          <w:sz w:val="28"/>
          <w:szCs w:val="28"/>
        </w:rPr>
        <w:t>–</w:t>
      </w:r>
      <w:r w:rsidR="00846EB6">
        <w:rPr>
          <w:sz w:val="28"/>
          <w:szCs w:val="28"/>
          <w:lang w:val="en-US"/>
        </w:rPr>
        <w:t> </w:t>
      </w:r>
      <w:r w:rsidR="00447F0A">
        <w:rPr>
          <w:sz w:val="28"/>
          <w:szCs w:val="28"/>
        </w:rPr>
        <w:t>член Т</w:t>
      </w:r>
      <w:r w:rsidR="00846EB6">
        <w:rPr>
          <w:sz w:val="28"/>
          <w:szCs w:val="28"/>
        </w:rPr>
        <w:t>ерриториальной избирательной комиссии с правом решающего голоса</w:t>
      </w:r>
      <w:r w:rsidR="00846EB6" w:rsidRPr="004F0F93">
        <w:rPr>
          <w:sz w:val="28"/>
          <w:szCs w:val="28"/>
        </w:rPr>
        <w:t>;</w:t>
      </w:r>
    </w:p>
    <w:p w:rsidR="00095CF9" w:rsidRDefault="007662B2" w:rsidP="00846EB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Ревенко Игорь Николаевич</w:t>
      </w:r>
      <w:r w:rsidR="00095CF9">
        <w:rPr>
          <w:sz w:val="28"/>
          <w:szCs w:val="28"/>
        </w:rPr>
        <w:t xml:space="preserve"> - член Территориальной избирательной комиссии с правом решающего голоса</w:t>
      </w:r>
      <w:r w:rsidR="00095CF9" w:rsidRPr="004F0F93">
        <w:rPr>
          <w:sz w:val="28"/>
          <w:szCs w:val="28"/>
        </w:rPr>
        <w:t>;</w:t>
      </w:r>
    </w:p>
    <w:p w:rsidR="00846EB6" w:rsidRPr="005D1ADE" w:rsidRDefault="00447F0A" w:rsidP="00846EB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Щербакова Татьяна Семеновна </w:t>
      </w:r>
      <w:r w:rsidR="00846EB6">
        <w:rPr>
          <w:sz w:val="28"/>
          <w:szCs w:val="28"/>
        </w:rPr>
        <w:t>– </w:t>
      </w:r>
      <w:r w:rsidR="00846EB6" w:rsidRPr="005D1ADE">
        <w:rPr>
          <w:sz w:val="28"/>
          <w:szCs w:val="28"/>
        </w:rPr>
        <w:t>системн</w:t>
      </w:r>
      <w:r>
        <w:rPr>
          <w:sz w:val="28"/>
          <w:szCs w:val="28"/>
        </w:rPr>
        <w:t>ый</w:t>
      </w:r>
      <w:r w:rsidR="00846EB6" w:rsidRPr="005D1ADE">
        <w:rPr>
          <w:sz w:val="28"/>
          <w:szCs w:val="28"/>
        </w:rPr>
        <w:t xml:space="preserve"> администратор</w:t>
      </w:r>
      <w:r w:rsidR="007F4E65">
        <w:rPr>
          <w:sz w:val="28"/>
          <w:szCs w:val="28"/>
        </w:rPr>
        <w:t xml:space="preserve"> </w:t>
      </w:r>
      <w:r w:rsidR="00846EB6" w:rsidRPr="005D1ADE">
        <w:rPr>
          <w:sz w:val="28"/>
          <w:szCs w:val="28"/>
        </w:rPr>
        <w:t>территориального комплекса средств автоматизации сектора эксплуатации</w:t>
      </w:r>
      <w:r w:rsidR="007F4E65">
        <w:rPr>
          <w:sz w:val="28"/>
          <w:szCs w:val="28"/>
        </w:rPr>
        <w:t xml:space="preserve"> </w:t>
      </w:r>
      <w:r w:rsidR="00846EB6" w:rsidRPr="005D1ADE">
        <w:rPr>
          <w:sz w:val="28"/>
          <w:szCs w:val="28"/>
        </w:rPr>
        <w:t>ГАС «Выборы»;</w:t>
      </w:r>
    </w:p>
    <w:p w:rsidR="00447F0A" w:rsidRPr="00704616" w:rsidRDefault="00447F0A" w:rsidP="00447F0A">
      <w:pPr>
        <w:spacing w:line="360" w:lineRule="auto"/>
        <w:ind w:firstLine="709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Ермилова Татьяна Геннадьевна </w:t>
      </w:r>
      <w:r w:rsidR="00846EB6">
        <w:rPr>
          <w:sz w:val="28"/>
          <w:szCs w:val="28"/>
        </w:rPr>
        <w:t>– </w:t>
      </w:r>
      <w:r w:rsidRPr="00447F0A">
        <w:rPr>
          <w:sz w:val="28"/>
          <w:szCs w:val="28"/>
        </w:rPr>
        <w:t>начальник организационного отдела Администрации города Батайска (по согл</w:t>
      </w:r>
      <w:bookmarkStart w:id="0" w:name="_GoBack"/>
      <w:bookmarkEnd w:id="0"/>
      <w:r w:rsidRPr="00447F0A">
        <w:rPr>
          <w:sz w:val="28"/>
          <w:szCs w:val="28"/>
        </w:rPr>
        <w:t>асованию);</w:t>
      </w:r>
    </w:p>
    <w:p w:rsidR="00846EB6" w:rsidRPr="009B10E2" w:rsidRDefault="00447F0A" w:rsidP="00846EB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Когай Андрей Вячеславович – заместитель начальника по ОУУП отдела МВД России по городу Батайску </w:t>
      </w:r>
      <w:r w:rsidR="00846EB6">
        <w:rPr>
          <w:sz w:val="28"/>
          <w:szCs w:val="28"/>
        </w:rPr>
        <w:t>(по согласованию).</w:t>
      </w:r>
    </w:p>
    <w:sectPr w:rsidR="00846EB6" w:rsidRPr="009B10E2" w:rsidSect="007662B2">
      <w:headerReference w:type="even" r:id="rId9"/>
      <w:headerReference w:type="default" r:id="rId10"/>
      <w:pgSz w:w="11906" w:h="16838"/>
      <w:pgMar w:top="567" w:right="1134" w:bottom="851" w:left="1134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091A" w:rsidRDefault="00E4091A" w:rsidP="004F6C62">
      <w:r>
        <w:separator/>
      </w:r>
    </w:p>
  </w:endnote>
  <w:endnote w:type="continuationSeparator" w:id="1">
    <w:p w:rsidR="00E4091A" w:rsidRDefault="00E4091A" w:rsidP="004F6C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091A" w:rsidRDefault="00E4091A" w:rsidP="004F6C62">
      <w:r>
        <w:separator/>
      </w:r>
    </w:p>
  </w:footnote>
  <w:footnote w:type="continuationSeparator" w:id="1">
    <w:p w:rsidR="00E4091A" w:rsidRDefault="00E4091A" w:rsidP="004F6C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29A" w:rsidRDefault="005607BB">
    <w:pPr>
      <w:pStyle w:val="a9"/>
      <w:framePr w:wrap="around" w:vAnchor="text" w:hAnchor="margin" w:xAlign="right" w:y="1"/>
      <w:rPr>
        <w:rStyle w:val="af"/>
      </w:rPr>
    </w:pPr>
    <w:r>
      <w:rPr>
        <w:rStyle w:val="af"/>
      </w:rPr>
      <w:fldChar w:fldCharType="begin"/>
    </w:r>
    <w:r w:rsidR="00CD429A"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CD429A" w:rsidRDefault="00CD429A">
    <w:pPr>
      <w:pStyle w:val="a9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29A" w:rsidRDefault="005607BB">
    <w:pPr>
      <w:pStyle w:val="a9"/>
      <w:framePr w:wrap="around" w:vAnchor="text" w:hAnchor="margin" w:xAlign="right" w:y="1"/>
      <w:rPr>
        <w:rStyle w:val="af"/>
      </w:rPr>
    </w:pPr>
    <w:r>
      <w:rPr>
        <w:rStyle w:val="af"/>
      </w:rPr>
      <w:fldChar w:fldCharType="begin"/>
    </w:r>
    <w:r w:rsidR="00CD429A">
      <w:rPr>
        <w:rStyle w:val="af"/>
      </w:rPr>
      <w:instrText xml:space="preserve">PAGE  </w:instrText>
    </w:r>
    <w:r>
      <w:rPr>
        <w:rStyle w:val="af"/>
      </w:rPr>
      <w:fldChar w:fldCharType="separate"/>
    </w:r>
    <w:r w:rsidR="00E232F2">
      <w:rPr>
        <w:rStyle w:val="af"/>
        <w:noProof/>
      </w:rPr>
      <w:t>1</w:t>
    </w:r>
    <w:r>
      <w:rPr>
        <w:rStyle w:val="af"/>
      </w:rPr>
      <w:fldChar w:fldCharType="end"/>
    </w:r>
  </w:p>
  <w:p w:rsidR="00CD429A" w:rsidRDefault="00CD429A">
    <w:pPr>
      <w:pStyle w:val="a9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916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55C4"/>
    <w:rsid w:val="00042431"/>
    <w:rsid w:val="0004249C"/>
    <w:rsid w:val="000445F6"/>
    <w:rsid w:val="00053472"/>
    <w:rsid w:val="00077A08"/>
    <w:rsid w:val="00083771"/>
    <w:rsid w:val="00085052"/>
    <w:rsid w:val="00095CF9"/>
    <w:rsid w:val="000A2F04"/>
    <w:rsid w:val="000A7235"/>
    <w:rsid w:val="000B7126"/>
    <w:rsid w:val="000C0BAB"/>
    <w:rsid w:val="000E1225"/>
    <w:rsid w:val="000F4EBF"/>
    <w:rsid w:val="00104738"/>
    <w:rsid w:val="00104FA7"/>
    <w:rsid w:val="00116107"/>
    <w:rsid w:val="00117EB8"/>
    <w:rsid w:val="00123A19"/>
    <w:rsid w:val="00125AA9"/>
    <w:rsid w:val="001465D7"/>
    <w:rsid w:val="0016435D"/>
    <w:rsid w:val="00174178"/>
    <w:rsid w:val="00177BB6"/>
    <w:rsid w:val="00193B0E"/>
    <w:rsid w:val="001A024C"/>
    <w:rsid w:val="001A24F1"/>
    <w:rsid w:val="001B6CE7"/>
    <w:rsid w:val="001B737D"/>
    <w:rsid w:val="001E0A43"/>
    <w:rsid w:val="001F77AD"/>
    <w:rsid w:val="001F7A9D"/>
    <w:rsid w:val="00202DEB"/>
    <w:rsid w:val="00212128"/>
    <w:rsid w:val="002125FA"/>
    <w:rsid w:val="00216A5B"/>
    <w:rsid w:val="00225136"/>
    <w:rsid w:val="00233A05"/>
    <w:rsid w:val="00235A9D"/>
    <w:rsid w:val="002462F8"/>
    <w:rsid w:val="00260645"/>
    <w:rsid w:val="00264F54"/>
    <w:rsid w:val="00267669"/>
    <w:rsid w:val="002922BD"/>
    <w:rsid w:val="002A0150"/>
    <w:rsid w:val="002A35B5"/>
    <w:rsid w:val="002A408F"/>
    <w:rsid w:val="002A56AC"/>
    <w:rsid w:val="002B199D"/>
    <w:rsid w:val="002C530B"/>
    <w:rsid w:val="002D6179"/>
    <w:rsid w:val="002E3A85"/>
    <w:rsid w:val="002F29BB"/>
    <w:rsid w:val="00306312"/>
    <w:rsid w:val="00321D78"/>
    <w:rsid w:val="00334454"/>
    <w:rsid w:val="00352F1F"/>
    <w:rsid w:val="00353BD6"/>
    <w:rsid w:val="003555D5"/>
    <w:rsid w:val="00377EA1"/>
    <w:rsid w:val="00392E1F"/>
    <w:rsid w:val="00393AEA"/>
    <w:rsid w:val="0039598B"/>
    <w:rsid w:val="003B7CE5"/>
    <w:rsid w:val="003C0398"/>
    <w:rsid w:val="003D4551"/>
    <w:rsid w:val="00400561"/>
    <w:rsid w:val="00432B98"/>
    <w:rsid w:val="004351B6"/>
    <w:rsid w:val="00447F0A"/>
    <w:rsid w:val="00492504"/>
    <w:rsid w:val="004A5372"/>
    <w:rsid w:val="004B5371"/>
    <w:rsid w:val="004C0E1E"/>
    <w:rsid w:val="004C6B77"/>
    <w:rsid w:val="004F11EA"/>
    <w:rsid w:val="004F6C62"/>
    <w:rsid w:val="0050497C"/>
    <w:rsid w:val="00531160"/>
    <w:rsid w:val="00533622"/>
    <w:rsid w:val="005346AD"/>
    <w:rsid w:val="00542488"/>
    <w:rsid w:val="00543A2F"/>
    <w:rsid w:val="0055585A"/>
    <w:rsid w:val="005607BB"/>
    <w:rsid w:val="00572B92"/>
    <w:rsid w:val="00575E18"/>
    <w:rsid w:val="00582CA2"/>
    <w:rsid w:val="00594773"/>
    <w:rsid w:val="005A5241"/>
    <w:rsid w:val="005A6DA9"/>
    <w:rsid w:val="005B42E0"/>
    <w:rsid w:val="005D32D1"/>
    <w:rsid w:val="005F2634"/>
    <w:rsid w:val="005F675E"/>
    <w:rsid w:val="0062378B"/>
    <w:rsid w:val="00640F6D"/>
    <w:rsid w:val="00641085"/>
    <w:rsid w:val="00652B9A"/>
    <w:rsid w:val="006611DC"/>
    <w:rsid w:val="006675C7"/>
    <w:rsid w:val="00674309"/>
    <w:rsid w:val="006922EB"/>
    <w:rsid w:val="006939A9"/>
    <w:rsid w:val="006A140D"/>
    <w:rsid w:val="006B20AB"/>
    <w:rsid w:val="006B7128"/>
    <w:rsid w:val="006C0B0C"/>
    <w:rsid w:val="006C5C99"/>
    <w:rsid w:val="006D2400"/>
    <w:rsid w:val="006E4F55"/>
    <w:rsid w:val="006E71E1"/>
    <w:rsid w:val="00704616"/>
    <w:rsid w:val="007078C5"/>
    <w:rsid w:val="0072082A"/>
    <w:rsid w:val="00735DFB"/>
    <w:rsid w:val="00736B13"/>
    <w:rsid w:val="00736EA2"/>
    <w:rsid w:val="007454CD"/>
    <w:rsid w:val="007662B2"/>
    <w:rsid w:val="00767187"/>
    <w:rsid w:val="007747F5"/>
    <w:rsid w:val="007869F8"/>
    <w:rsid w:val="007A39FF"/>
    <w:rsid w:val="007E3CE0"/>
    <w:rsid w:val="007E553A"/>
    <w:rsid w:val="007F03EA"/>
    <w:rsid w:val="007F4E65"/>
    <w:rsid w:val="007F7B05"/>
    <w:rsid w:val="00846EB6"/>
    <w:rsid w:val="0085172D"/>
    <w:rsid w:val="00853F28"/>
    <w:rsid w:val="0086305C"/>
    <w:rsid w:val="00872FCC"/>
    <w:rsid w:val="00885556"/>
    <w:rsid w:val="008A181D"/>
    <w:rsid w:val="008A6C48"/>
    <w:rsid w:val="008A70B6"/>
    <w:rsid w:val="008C270F"/>
    <w:rsid w:val="008D0D5F"/>
    <w:rsid w:val="008D2C60"/>
    <w:rsid w:val="008E7398"/>
    <w:rsid w:val="008F343E"/>
    <w:rsid w:val="0091524C"/>
    <w:rsid w:val="00922A28"/>
    <w:rsid w:val="00927D38"/>
    <w:rsid w:val="009327AA"/>
    <w:rsid w:val="00933B25"/>
    <w:rsid w:val="00944579"/>
    <w:rsid w:val="009738DA"/>
    <w:rsid w:val="00993953"/>
    <w:rsid w:val="009961BB"/>
    <w:rsid w:val="009A614D"/>
    <w:rsid w:val="009B4F16"/>
    <w:rsid w:val="009B6B9D"/>
    <w:rsid w:val="009C53CB"/>
    <w:rsid w:val="009D0104"/>
    <w:rsid w:val="009E2AAC"/>
    <w:rsid w:val="009E4A45"/>
    <w:rsid w:val="00A275A3"/>
    <w:rsid w:val="00A309D5"/>
    <w:rsid w:val="00A407B4"/>
    <w:rsid w:val="00A75DE0"/>
    <w:rsid w:val="00A76B9A"/>
    <w:rsid w:val="00A802D3"/>
    <w:rsid w:val="00AA0F1E"/>
    <w:rsid w:val="00AA14BE"/>
    <w:rsid w:val="00AE0556"/>
    <w:rsid w:val="00AE0BEA"/>
    <w:rsid w:val="00AF009A"/>
    <w:rsid w:val="00B40138"/>
    <w:rsid w:val="00B55734"/>
    <w:rsid w:val="00B60503"/>
    <w:rsid w:val="00B62BBC"/>
    <w:rsid w:val="00B8253D"/>
    <w:rsid w:val="00B90020"/>
    <w:rsid w:val="00B92993"/>
    <w:rsid w:val="00BB16C3"/>
    <w:rsid w:val="00BC24AD"/>
    <w:rsid w:val="00BE421E"/>
    <w:rsid w:val="00BE6D19"/>
    <w:rsid w:val="00BF2709"/>
    <w:rsid w:val="00C05547"/>
    <w:rsid w:val="00C06BDA"/>
    <w:rsid w:val="00C5744A"/>
    <w:rsid w:val="00CC0A40"/>
    <w:rsid w:val="00CC1BD6"/>
    <w:rsid w:val="00CC3E09"/>
    <w:rsid w:val="00CD429A"/>
    <w:rsid w:val="00CE0D6E"/>
    <w:rsid w:val="00CE3F69"/>
    <w:rsid w:val="00CF3DD6"/>
    <w:rsid w:val="00D179D3"/>
    <w:rsid w:val="00D4309B"/>
    <w:rsid w:val="00D44A41"/>
    <w:rsid w:val="00D60113"/>
    <w:rsid w:val="00D660C5"/>
    <w:rsid w:val="00D728EC"/>
    <w:rsid w:val="00D771FD"/>
    <w:rsid w:val="00D809C4"/>
    <w:rsid w:val="00D81961"/>
    <w:rsid w:val="00D9048D"/>
    <w:rsid w:val="00DA00A6"/>
    <w:rsid w:val="00DA03B7"/>
    <w:rsid w:val="00DB222D"/>
    <w:rsid w:val="00DB6D15"/>
    <w:rsid w:val="00DD3F21"/>
    <w:rsid w:val="00DE15E9"/>
    <w:rsid w:val="00DF7918"/>
    <w:rsid w:val="00E06A62"/>
    <w:rsid w:val="00E232F2"/>
    <w:rsid w:val="00E271AB"/>
    <w:rsid w:val="00E27B95"/>
    <w:rsid w:val="00E30134"/>
    <w:rsid w:val="00E317E6"/>
    <w:rsid w:val="00E4091A"/>
    <w:rsid w:val="00E44932"/>
    <w:rsid w:val="00E55DCF"/>
    <w:rsid w:val="00E64C4A"/>
    <w:rsid w:val="00E7182C"/>
    <w:rsid w:val="00E86DF3"/>
    <w:rsid w:val="00E9549F"/>
    <w:rsid w:val="00EB4265"/>
    <w:rsid w:val="00ED30FB"/>
    <w:rsid w:val="00ED4221"/>
    <w:rsid w:val="00EE1AD6"/>
    <w:rsid w:val="00EE3BF6"/>
    <w:rsid w:val="00EF2272"/>
    <w:rsid w:val="00EF5AC6"/>
    <w:rsid w:val="00F1078B"/>
    <w:rsid w:val="00F13747"/>
    <w:rsid w:val="00F253EC"/>
    <w:rsid w:val="00F314A7"/>
    <w:rsid w:val="00F35821"/>
    <w:rsid w:val="00F515AC"/>
    <w:rsid w:val="00F6115D"/>
    <w:rsid w:val="00F65143"/>
    <w:rsid w:val="00F75362"/>
    <w:rsid w:val="00F75A62"/>
    <w:rsid w:val="00F92CF5"/>
    <w:rsid w:val="00FA47FE"/>
    <w:rsid w:val="00FA6AD2"/>
    <w:rsid w:val="00FB0F45"/>
    <w:rsid w:val="00FC45CF"/>
    <w:rsid w:val="00FC47AB"/>
    <w:rsid w:val="00FD663B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3">
    <w:name w:val="heading 3"/>
    <w:basedOn w:val="a"/>
    <w:next w:val="a"/>
    <w:link w:val="30"/>
    <w:qFormat/>
    <w:rsid w:val="006A140D"/>
    <w:pPr>
      <w:keepNext/>
      <w:spacing w:after="120"/>
      <w:ind w:firstLine="513"/>
      <w:jc w:val="center"/>
      <w:outlineLvl w:val="2"/>
    </w:pPr>
    <w:rPr>
      <w:b/>
    </w:rPr>
  </w:style>
  <w:style w:type="paragraph" w:styleId="6">
    <w:name w:val="heading 6"/>
    <w:basedOn w:val="a"/>
    <w:next w:val="a"/>
    <w:link w:val="60"/>
    <w:semiHidden/>
    <w:unhideWhenUsed/>
    <w:qFormat/>
    <w:rsid w:val="008A6C4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a8">
    <w:name w:val="List Paragraph"/>
    <w:basedOn w:val="a"/>
    <w:uiPriority w:val="34"/>
    <w:qFormat/>
    <w:rsid w:val="004F6C62"/>
    <w:pPr>
      <w:ind w:left="708"/>
    </w:pPr>
  </w:style>
  <w:style w:type="paragraph" w:styleId="a9">
    <w:name w:val="header"/>
    <w:basedOn w:val="a"/>
    <w:link w:val="aa"/>
    <w:rsid w:val="004F6C6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rsid w:val="004F6C62"/>
    <w:rPr>
      <w:sz w:val="24"/>
      <w:szCs w:val="24"/>
    </w:rPr>
  </w:style>
  <w:style w:type="paragraph" w:styleId="ab">
    <w:name w:val="footer"/>
    <w:basedOn w:val="a"/>
    <w:link w:val="ac"/>
    <w:rsid w:val="004F6C6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rsid w:val="004F6C62"/>
    <w:rPr>
      <w:sz w:val="24"/>
      <w:szCs w:val="24"/>
    </w:rPr>
  </w:style>
  <w:style w:type="paragraph" w:styleId="ad">
    <w:name w:val="Body Text Indent"/>
    <w:basedOn w:val="a"/>
    <w:link w:val="ae"/>
    <w:rsid w:val="000A7235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0A7235"/>
    <w:rPr>
      <w:sz w:val="24"/>
      <w:szCs w:val="24"/>
    </w:rPr>
  </w:style>
  <w:style w:type="character" w:customStyle="1" w:styleId="30">
    <w:name w:val="Заголовок 3 Знак"/>
    <w:basedOn w:val="a0"/>
    <w:link w:val="3"/>
    <w:rsid w:val="006A140D"/>
    <w:rPr>
      <w:b/>
      <w:sz w:val="24"/>
      <w:szCs w:val="24"/>
    </w:rPr>
  </w:style>
  <w:style w:type="character" w:styleId="af">
    <w:name w:val="page number"/>
    <w:basedOn w:val="a0"/>
    <w:rsid w:val="006A140D"/>
  </w:style>
  <w:style w:type="character" w:customStyle="1" w:styleId="60">
    <w:name w:val="Заголовок 6 Знак"/>
    <w:basedOn w:val="a0"/>
    <w:link w:val="6"/>
    <w:semiHidden/>
    <w:rsid w:val="008A6C4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f0">
    <w:name w:val="Title"/>
    <w:basedOn w:val="a"/>
    <w:link w:val="af1"/>
    <w:qFormat/>
    <w:rsid w:val="008A6C48"/>
    <w:pPr>
      <w:spacing w:line="360" w:lineRule="auto"/>
      <w:ind w:right="140"/>
      <w:jc w:val="center"/>
    </w:pPr>
    <w:rPr>
      <w:sz w:val="28"/>
      <w:szCs w:val="20"/>
    </w:rPr>
  </w:style>
  <w:style w:type="character" w:customStyle="1" w:styleId="af1">
    <w:name w:val="Название Знак"/>
    <w:basedOn w:val="a0"/>
    <w:link w:val="af0"/>
    <w:rsid w:val="008A6C48"/>
    <w:rPr>
      <w:sz w:val="28"/>
    </w:rPr>
  </w:style>
  <w:style w:type="paragraph" w:styleId="af2">
    <w:name w:val="Balloon Text"/>
    <w:basedOn w:val="a"/>
    <w:link w:val="af3"/>
    <w:rsid w:val="002125FA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125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3">
    <w:name w:val="heading 3"/>
    <w:basedOn w:val="a"/>
    <w:next w:val="a"/>
    <w:link w:val="30"/>
    <w:qFormat/>
    <w:rsid w:val="006A140D"/>
    <w:pPr>
      <w:keepNext/>
      <w:spacing w:after="120"/>
      <w:ind w:firstLine="513"/>
      <w:jc w:val="center"/>
      <w:outlineLvl w:val="2"/>
    </w:pPr>
    <w:rPr>
      <w:b/>
    </w:rPr>
  </w:style>
  <w:style w:type="paragraph" w:styleId="6">
    <w:name w:val="heading 6"/>
    <w:basedOn w:val="a"/>
    <w:next w:val="a"/>
    <w:link w:val="60"/>
    <w:semiHidden/>
    <w:unhideWhenUsed/>
    <w:qFormat/>
    <w:rsid w:val="008A6C4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a8">
    <w:name w:val="List Paragraph"/>
    <w:basedOn w:val="a"/>
    <w:uiPriority w:val="34"/>
    <w:qFormat/>
    <w:rsid w:val="004F6C62"/>
    <w:pPr>
      <w:ind w:left="708"/>
    </w:pPr>
  </w:style>
  <w:style w:type="paragraph" w:styleId="a9">
    <w:name w:val="header"/>
    <w:basedOn w:val="a"/>
    <w:link w:val="aa"/>
    <w:rsid w:val="004F6C62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a">
    <w:name w:val="Верхний колонтитул Знак"/>
    <w:link w:val="a9"/>
    <w:rsid w:val="004F6C62"/>
    <w:rPr>
      <w:sz w:val="24"/>
      <w:szCs w:val="24"/>
    </w:rPr>
  </w:style>
  <w:style w:type="paragraph" w:styleId="ab">
    <w:name w:val="footer"/>
    <w:basedOn w:val="a"/>
    <w:link w:val="ac"/>
    <w:rsid w:val="004F6C62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c">
    <w:name w:val="Нижний колонтитул Знак"/>
    <w:link w:val="ab"/>
    <w:rsid w:val="004F6C62"/>
    <w:rPr>
      <w:sz w:val="24"/>
      <w:szCs w:val="24"/>
    </w:rPr>
  </w:style>
  <w:style w:type="paragraph" w:styleId="ad">
    <w:name w:val="Body Text Indent"/>
    <w:basedOn w:val="a"/>
    <w:link w:val="ae"/>
    <w:rsid w:val="000A7235"/>
    <w:pPr>
      <w:spacing w:after="120"/>
      <w:ind w:left="283"/>
    </w:pPr>
    <w:rPr>
      <w:lang w:val="x-none" w:eastAsia="x-none"/>
    </w:rPr>
  </w:style>
  <w:style w:type="character" w:customStyle="1" w:styleId="ae">
    <w:name w:val="Основной текст с отступом Знак"/>
    <w:link w:val="ad"/>
    <w:rsid w:val="000A7235"/>
    <w:rPr>
      <w:sz w:val="24"/>
      <w:szCs w:val="24"/>
    </w:rPr>
  </w:style>
  <w:style w:type="character" w:customStyle="1" w:styleId="30">
    <w:name w:val="Заголовок 3 Знак"/>
    <w:basedOn w:val="a0"/>
    <w:link w:val="3"/>
    <w:rsid w:val="006A140D"/>
    <w:rPr>
      <w:b/>
      <w:sz w:val="24"/>
      <w:szCs w:val="24"/>
    </w:rPr>
  </w:style>
  <w:style w:type="character" w:styleId="af">
    <w:name w:val="page number"/>
    <w:basedOn w:val="a0"/>
    <w:rsid w:val="006A140D"/>
  </w:style>
  <w:style w:type="character" w:customStyle="1" w:styleId="60">
    <w:name w:val="Заголовок 6 Знак"/>
    <w:basedOn w:val="a0"/>
    <w:link w:val="6"/>
    <w:semiHidden/>
    <w:rsid w:val="008A6C4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f0">
    <w:name w:val="Title"/>
    <w:basedOn w:val="a"/>
    <w:link w:val="af1"/>
    <w:qFormat/>
    <w:rsid w:val="008A6C48"/>
    <w:pPr>
      <w:spacing w:line="360" w:lineRule="auto"/>
      <w:ind w:right="140"/>
      <w:jc w:val="center"/>
    </w:pPr>
    <w:rPr>
      <w:sz w:val="28"/>
      <w:szCs w:val="20"/>
    </w:rPr>
  </w:style>
  <w:style w:type="character" w:customStyle="1" w:styleId="af1">
    <w:name w:val="Название Знак"/>
    <w:basedOn w:val="a0"/>
    <w:link w:val="af0"/>
    <w:rsid w:val="008A6C48"/>
    <w:rPr>
      <w:sz w:val="28"/>
    </w:rPr>
  </w:style>
  <w:style w:type="paragraph" w:styleId="af2">
    <w:name w:val="Balloon Text"/>
    <w:basedOn w:val="a"/>
    <w:link w:val="af3"/>
    <w:rsid w:val="002125FA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125F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941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1</Pages>
  <Words>488</Words>
  <Characters>2786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Inc.</Company>
  <LinksUpToDate>false</LinksUpToDate>
  <CharactersWithSpaces>3268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Пользователь</cp:lastModifiedBy>
  <cp:revision>58</cp:revision>
  <cp:lastPrinted>2020-08-04T12:02:00Z</cp:lastPrinted>
  <dcterms:created xsi:type="dcterms:W3CDTF">2015-04-20T05:52:00Z</dcterms:created>
  <dcterms:modified xsi:type="dcterms:W3CDTF">2020-08-04T12:03:00Z</dcterms:modified>
</cp:coreProperties>
</file>