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8692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D30F0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30F08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июля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D30F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30F0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D30F08">
              <w:rPr>
                <w:b/>
                <w:sz w:val="28"/>
                <w:szCs w:val="28"/>
              </w:rPr>
              <w:t>146-1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D30F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D30F0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D30F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D30F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D30F08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D30F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D94763" w:rsidRDefault="00CF425F" w:rsidP="00CF425F">
            <w:pPr>
              <w:ind w:left="567" w:right="56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определении </w:t>
            </w:r>
            <w:r w:rsidR="00D30F08">
              <w:rPr>
                <w:b/>
                <w:sz w:val="28"/>
                <w:szCs w:val="28"/>
              </w:rPr>
              <w:t xml:space="preserve">дополнительного </w:t>
            </w:r>
            <w:r>
              <w:rPr>
                <w:b/>
                <w:sz w:val="28"/>
                <w:szCs w:val="28"/>
              </w:rPr>
              <w:t xml:space="preserve">филиала публичного </w:t>
            </w:r>
          </w:p>
          <w:p w:rsidR="00D94763" w:rsidRDefault="00CF425F" w:rsidP="00CF425F">
            <w:pPr>
              <w:ind w:left="567" w:right="56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акционерного общества «Сбербанк России» для открытия,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D94763" w:rsidRDefault="00CF425F" w:rsidP="00CF425F">
            <w:pPr>
              <w:ind w:left="567" w:right="56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ведения и закрытия</w:t>
            </w:r>
            <w:r>
              <w:rPr>
                <w:b/>
                <w:sz w:val="28"/>
                <w:szCs w:val="28"/>
              </w:rPr>
              <w:t xml:space="preserve"> специальных избирательных счетов для</w:t>
            </w:r>
            <w:r>
              <w:rPr>
                <w:b/>
                <w:bCs/>
                <w:sz w:val="28"/>
                <w:szCs w:val="28"/>
              </w:rPr>
              <w:t xml:space="preserve"> формирования и расходования денежных средств </w:t>
            </w:r>
          </w:p>
          <w:p w:rsidR="004B67B9" w:rsidRPr="00CF425F" w:rsidRDefault="00CF425F" w:rsidP="00CF425F">
            <w:pPr>
              <w:ind w:left="567" w:right="565"/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 xml:space="preserve">избирательных фондов кандидатов при проведении выборов </w:t>
            </w:r>
            <w:r w:rsidRPr="00906998">
              <w:rPr>
                <w:b/>
                <w:bCs/>
                <w:sz w:val="28"/>
                <w:szCs w:val="28"/>
              </w:rPr>
              <w:t xml:space="preserve">депутатов </w:t>
            </w:r>
            <w:r w:rsidRPr="0007532C">
              <w:rPr>
                <w:b/>
                <w:bCs/>
                <w:sz w:val="28"/>
                <w:szCs w:val="28"/>
              </w:rPr>
              <w:t>Батайской г</w:t>
            </w:r>
            <w:r w:rsidRPr="0007532C">
              <w:rPr>
                <w:b/>
                <w:bCs/>
                <w:sz w:val="28"/>
                <w:szCs w:val="28"/>
              </w:rPr>
              <w:t>о</w:t>
            </w:r>
            <w:r w:rsidRPr="0007532C">
              <w:rPr>
                <w:b/>
                <w:bCs/>
                <w:sz w:val="28"/>
                <w:szCs w:val="28"/>
              </w:rPr>
              <w:t>родской Думы</w:t>
            </w:r>
            <w:r>
              <w:rPr>
                <w:b/>
                <w:bCs/>
                <w:sz w:val="28"/>
                <w:szCs w:val="28"/>
              </w:rPr>
              <w:t xml:space="preserve">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4D6D9F" w:rsidRDefault="00CF425F" w:rsidP="004D6D9F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>
        <w:rPr>
          <w:bCs/>
          <w:sz w:val="28"/>
          <w:szCs w:val="28"/>
        </w:rPr>
        <w:br/>
        <w:t>№ 525-ЗС «О выборах и референдумах в Ростовской области» и пункта</w:t>
      </w:r>
      <w:r w:rsidRPr="00A075F2">
        <w:rPr>
          <w:sz w:val="28"/>
          <w:szCs w:val="28"/>
        </w:rPr>
        <w:t xml:space="preserve"> 1.</w:t>
      </w:r>
      <w:r>
        <w:rPr>
          <w:sz w:val="28"/>
          <w:szCs w:val="28"/>
        </w:rPr>
        <w:t>1</w:t>
      </w:r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Порядка </w:t>
      </w:r>
      <w:r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</w:t>
      </w:r>
      <w:r w:rsidRPr="009E5949">
        <w:rPr>
          <w:sz w:val="28"/>
          <w:szCs w:val="28"/>
        </w:rPr>
        <w:t>ъ</w:t>
      </w:r>
      <w:r w:rsidRPr="009E5949">
        <w:rPr>
          <w:sz w:val="28"/>
          <w:szCs w:val="28"/>
        </w:rPr>
        <w:t>единений, выдвинувших муниципальные списки кандидатов, при провед</w:t>
      </w:r>
      <w:r w:rsidRPr="009E5949">
        <w:rPr>
          <w:sz w:val="28"/>
          <w:szCs w:val="28"/>
        </w:rPr>
        <w:t>е</w:t>
      </w:r>
      <w:r w:rsidRPr="009E5949">
        <w:rPr>
          <w:sz w:val="28"/>
          <w:szCs w:val="28"/>
        </w:rPr>
        <w:t>нии выборов депутатов представительных органов муниципальных образ</w:t>
      </w:r>
      <w:r w:rsidRPr="009E5949">
        <w:rPr>
          <w:sz w:val="28"/>
          <w:szCs w:val="28"/>
        </w:rPr>
        <w:t>о</w:t>
      </w:r>
      <w:r w:rsidRPr="009E5949">
        <w:rPr>
          <w:sz w:val="28"/>
          <w:szCs w:val="28"/>
        </w:rPr>
        <w:t>ваний в Ростовской области</w:t>
      </w:r>
      <w:r>
        <w:rPr>
          <w:sz w:val="28"/>
          <w:szCs w:val="28"/>
        </w:rPr>
        <w:t>, утвержденного постановлением</w:t>
      </w:r>
      <w:r w:rsidRPr="00A075F2">
        <w:rPr>
          <w:sz w:val="28"/>
          <w:szCs w:val="28"/>
        </w:rPr>
        <w:t xml:space="preserve"> Избирательной </w:t>
      </w:r>
      <w:r>
        <w:rPr>
          <w:sz w:val="28"/>
          <w:szCs w:val="28"/>
        </w:rPr>
        <w:t>комиссии Ростовской</w:t>
      </w:r>
      <w:r w:rsidRPr="00A075F2">
        <w:rPr>
          <w:sz w:val="28"/>
          <w:szCs w:val="28"/>
        </w:rPr>
        <w:t xml:space="preserve"> области от </w:t>
      </w:r>
      <w:r>
        <w:rPr>
          <w:sz w:val="28"/>
          <w:szCs w:val="28"/>
        </w:rPr>
        <w:t>26.04.2017 № 167-8</w:t>
      </w:r>
      <w:r w:rsidR="004D6D9F">
        <w:rPr>
          <w:color w:val="000000"/>
          <w:sz w:val="28"/>
          <w:szCs w:val="28"/>
        </w:rPr>
        <w:t>,</w:t>
      </w:r>
      <w:proofErr w:type="gramEnd"/>
    </w:p>
    <w:p w:rsidR="002E4D8D" w:rsidRPr="00BE1E89" w:rsidRDefault="002E4D8D" w:rsidP="00143DA9">
      <w:pPr>
        <w:spacing w:line="276" w:lineRule="auto"/>
        <w:ind w:firstLine="425"/>
        <w:jc w:val="center"/>
        <w:rPr>
          <w:sz w:val="28"/>
          <w:lang w:val="x-none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8905B6" w:rsidRDefault="008905B6" w:rsidP="008905B6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A075F2">
        <w:rPr>
          <w:sz w:val="28"/>
          <w:szCs w:val="28"/>
        </w:rPr>
        <w:t>Для открытия, ведения и закрытия специальных избирательных сч</w:t>
      </w:r>
      <w:r w:rsidRPr="00A075F2">
        <w:rPr>
          <w:sz w:val="28"/>
          <w:szCs w:val="28"/>
        </w:rPr>
        <w:t>е</w:t>
      </w:r>
      <w:r w:rsidRPr="00A075F2">
        <w:rPr>
          <w:sz w:val="28"/>
          <w:szCs w:val="28"/>
        </w:rPr>
        <w:t xml:space="preserve">тов </w:t>
      </w:r>
      <w:r>
        <w:rPr>
          <w:sz w:val="28"/>
          <w:szCs w:val="28"/>
        </w:rPr>
        <w:t xml:space="preserve">кандидатов </w:t>
      </w:r>
      <w:r w:rsidRPr="00A075F2">
        <w:rPr>
          <w:sz w:val="28"/>
          <w:szCs w:val="28"/>
        </w:rPr>
        <w:t xml:space="preserve">при проведении </w:t>
      </w:r>
      <w:r w:rsidRPr="005634D4">
        <w:rPr>
          <w:sz w:val="28"/>
          <w:szCs w:val="28"/>
        </w:rPr>
        <w:t>выборов депутатов Батайской городской Д</w:t>
      </w:r>
      <w:r w:rsidRPr="005634D4">
        <w:rPr>
          <w:sz w:val="28"/>
          <w:szCs w:val="28"/>
        </w:rPr>
        <w:t>у</w:t>
      </w:r>
      <w:r w:rsidRPr="005634D4">
        <w:rPr>
          <w:sz w:val="28"/>
          <w:szCs w:val="28"/>
        </w:rPr>
        <w:t xml:space="preserve">мы седьмого созыва </w:t>
      </w:r>
      <w:r w:rsidRPr="00906998">
        <w:rPr>
          <w:sz w:val="28"/>
          <w:szCs w:val="28"/>
        </w:rPr>
        <w:t>оп</w:t>
      </w:r>
      <w:r w:rsidRPr="00A075F2">
        <w:rPr>
          <w:sz w:val="28"/>
          <w:szCs w:val="28"/>
        </w:rPr>
        <w:t>ределить</w:t>
      </w:r>
      <w:r w:rsidR="00D30F08">
        <w:rPr>
          <w:sz w:val="28"/>
          <w:szCs w:val="28"/>
        </w:rPr>
        <w:t>, как дополнит</w:t>
      </w:r>
      <w:r w:rsidR="00D30F08" w:rsidRPr="0079684B">
        <w:rPr>
          <w:sz w:val="28"/>
          <w:szCs w:val="28"/>
        </w:rPr>
        <w:t>ельный филиал</w:t>
      </w:r>
      <w:r w:rsidR="0079684B" w:rsidRPr="0079684B">
        <w:rPr>
          <w:sz w:val="28"/>
          <w:szCs w:val="28"/>
        </w:rPr>
        <w:t xml:space="preserve"> публичного акционерного общества «Сбербанк России»</w:t>
      </w:r>
      <w:r w:rsidR="00D30F08">
        <w:rPr>
          <w:sz w:val="28"/>
          <w:szCs w:val="28"/>
        </w:rPr>
        <w:t xml:space="preserve"> </w:t>
      </w:r>
      <w:r w:rsidR="0079684B">
        <w:rPr>
          <w:sz w:val="28"/>
          <w:szCs w:val="28"/>
        </w:rPr>
        <w:t xml:space="preserve">Универсальный </w:t>
      </w:r>
      <w:r>
        <w:rPr>
          <w:sz w:val="28"/>
          <w:szCs w:val="28"/>
        </w:rPr>
        <w:t xml:space="preserve">дополнительный офис </w:t>
      </w:r>
      <w:r w:rsidR="0079684B">
        <w:rPr>
          <w:sz w:val="28"/>
          <w:szCs w:val="28"/>
        </w:rPr>
        <w:t>№ 5221/0723</w:t>
      </w:r>
      <w:r w:rsidR="00F02D97">
        <w:rPr>
          <w:sz w:val="28"/>
          <w:szCs w:val="28"/>
        </w:rPr>
        <w:t>,</w:t>
      </w:r>
      <w:r>
        <w:rPr>
          <w:sz w:val="28"/>
          <w:szCs w:val="28"/>
        </w:rPr>
        <w:t>распо</w:t>
      </w:r>
      <w:r w:rsidR="00F02D97">
        <w:rPr>
          <w:sz w:val="28"/>
          <w:szCs w:val="28"/>
        </w:rPr>
        <w:t xml:space="preserve">ложенный </w:t>
      </w:r>
      <w:r>
        <w:rPr>
          <w:sz w:val="28"/>
          <w:szCs w:val="28"/>
        </w:rPr>
        <w:t xml:space="preserve">по адресу: Ростовская область, г. Батайск, ул. </w:t>
      </w:r>
      <w:r w:rsidR="0079684B">
        <w:rPr>
          <w:sz w:val="28"/>
          <w:szCs w:val="28"/>
        </w:rPr>
        <w:t>Р</w:t>
      </w:r>
      <w:r w:rsidR="00D94763">
        <w:rPr>
          <w:sz w:val="28"/>
          <w:szCs w:val="28"/>
        </w:rPr>
        <w:t>а</w:t>
      </w:r>
      <w:r w:rsidR="0079684B">
        <w:rPr>
          <w:sz w:val="28"/>
          <w:szCs w:val="28"/>
        </w:rPr>
        <w:t>бочая, 77/ ул. Мира</w:t>
      </w:r>
      <w:r w:rsidR="00D9476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9684B">
        <w:rPr>
          <w:sz w:val="28"/>
          <w:szCs w:val="28"/>
        </w:rPr>
        <w:t>164</w:t>
      </w:r>
      <w:r>
        <w:rPr>
          <w:sz w:val="28"/>
          <w:szCs w:val="28"/>
        </w:rPr>
        <w:t>.</w:t>
      </w:r>
    </w:p>
    <w:p w:rsidR="0079684B" w:rsidRDefault="008905B6" w:rsidP="0079684B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075F2">
        <w:rPr>
          <w:sz w:val="28"/>
          <w:szCs w:val="28"/>
        </w:rPr>
        <w:t>Довести настоящее постановление до</w:t>
      </w:r>
      <w:r>
        <w:rPr>
          <w:sz w:val="28"/>
          <w:szCs w:val="28"/>
        </w:rPr>
        <w:t xml:space="preserve"> сведения дополнительного офиса </w:t>
      </w:r>
      <w:r w:rsidRPr="009E5949">
        <w:rPr>
          <w:sz w:val="28"/>
          <w:szCs w:val="28"/>
        </w:rPr>
        <w:t>публичного акционерного общества «Сбербанк России»</w:t>
      </w:r>
      <w:r>
        <w:rPr>
          <w:sz w:val="28"/>
          <w:szCs w:val="28"/>
        </w:rPr>
        <w:t xml:space="preserve"> № 5221/07</w:t>
      </w:r>
      <w:r w:rsidR="0079684B">
        <w:rPr>
          <w:sz w:val="28"/>
          <w:szCs w:val="28"/>
        </w:rPr>
        <w:t>23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>расположенного</w:t>
      </w:r>
      <w:r w:rsidRPr="005634D4">
        <w:rPr>
          <w:sz w:val="28"/>
          <w:szCs w:val="28"/>
        </w:rPr>
        <w:t xml:space="preserve"> по адресу: </w:t>
      </w:r>
      <w:proofErr w:type="gramStart"/>
      <w:r w:rsidR="0079684B">
        <w:rPr>
          <w:sz w:val="28"/>
          <w:szCs w:val="28"/>
        </w:rPr>
        <w:t xml:space="preserve">Ростовская область, г. Батайск, ул. </w:t>
      </w:r>
      <w:proofErr w:type="spellStart"/>
      <w:r w:rsidR="0079684B">
        <w:rPr>
          <w:sz w:val="28"/>
          <w:szCs w:val="28"/>
        </w:rPr>
        <w:t>Рбочая</w:t>
      </w:r>
      <w:proofErr w:type="spellEnd"/>
      <w:r w:rsidR="0079684B">
        <w:rPr>
          <w:sz w:val="28"/>
          <w:szCs w:val="28"/>
        </w:rPr>
        <w:t>, 77/ ул. Мира, д. 164.</w:t>
      </w:r>
      <w:proofErr w:type="gramEnd"/>
    </w:p>
    <w:p w:rsidR="008905B6" w:rsidRPr="002E1BA6" w:rsidRDefault="008905B6" w:rsidP="0079684B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настоящее постановление на </w:t>
      </w:r>
      <w:r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ториальной и</w:t>
      </w:r>
      <w:r w:rsidRPr="002E1BA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города Батайска</w:t>
      </w:r>
      <w:r>
        <w:rPr>
          <w:sz w:val="28"/>
          <w:szCs w:val="28"/>
        </w:rPr>
        <w:br/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30F0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D30F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30F0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D30F0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D30F08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30F0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D30F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4D6D9F">
      <w:pPr>
        <w:widowControl w:val="0"/>
        <w:suppressAutoHyphens/>
      </w:pPr>
    </w:p>
    <w:sectPr w:rsidR="001B044D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D97" w:rsidRDefault="00F02D97" w:rsidP="00395800">
      <w:r>
        <w:separator/>
      </w:r>
    </w:p>
  </w:endnote>
  <w:endnote w:type="continuationSeparator" w:id="0">
    <w:p w:rsidR="00F02D97" w:rsidRDefault="00F02D9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D97" w:rsidRDefault="00F02D97" w:rsidP="00395800">
      <w:r>
        <w:separator/>
      </w:r>
    </w:p>
  </w:footnote>
  <w:footnote w:type="continuationSeparator" w:id="0">
    <w:p w:rsidR="00F02D97" w:rsidRDefault="00F02D9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D97" w:rsidRPr="00607B8C" w:rsidRDefault="00F02D97" w:rsidP="00D30F08">
    <w:pPr>
      <w:pStyle w:val="af7"/>
      <w:jc w:val="center"/>
    </w:pPr>
  </w:p>
  <w:p w:rsidR="00F02D97" w:rsidRDefault="00F02D9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D97" w:rsidRDefault="00F02D97">
    <w:pPr>
      <w:pStyle w:val="af7"/>
      <w:jc w:val="right"/>
    </w:pPr>
  </w:p>
  <w:p w:rsidR="00F02D97" w:rsidRDefault="00F02D9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684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05B6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425F"/>
    <w:rsid w:val="00CF69A9"/>
    <w:rsid w:val="00D067B8"/>
    <w:rsid w:val="00D23FED"/>
    <w:rsid w:val="00D30F08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4763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1665"/>
    <w:rsid w:val="00EE1AD6"/>
    <w:rsid w:val="00EE25FA"/>
    <w:rsid w:val="00EF0408"/>
    <w:rsid w:val="00EF2272"/>
    <w:rsid w:val="00EF5AC6"/>
    <w:rsid w:val="00EF7B14"/>
    <w:rsid w:val="00F0220D"/>
    <w:rsid w:val="00F02D97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88661-39E5-45C5-BB11-3B95816FC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215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87</cp:revision>
  <cp:lastPrinted>2019-05-21T10:33:00Z</cp:lastPrinted>
  <dcterms:created xsi:type="dcterms:W3CDTF">2019-03-28T06:06:00Z</dcterms:created>
  <dcterms:modified xsi:type="dcterms:W3CDTF">2019-07-16T09:53:00Z</dcterms:modified>
</cp:coreProperties>
</file>