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015867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CE2560" w:rsidRPr="00CE2560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CE256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E2560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 w:rsidR="00010196">
        <w:rPr>
          <w:b/>
          <w:sz w:val="28"/>
          <w:szCs w:val="28"/>
        </w:rPr>
        <w:t xml:space="preserve"> 8</w:t>
      </w:r>
    </w:p>
    <w:p w:rsidR="00CE2560" w:rsidRDefault="00CE2560" w:rsidP="00CE256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CE2560" w:rsidRDefault="00CE2560" w:rsidP="007F7B05">
      <w:pPr>
        <w:spacing w:line="360" w:lineRule="auto"/>
        <w:jc w:val="both"/>
        <w:rPr>
          <w:b/>
          <w:sz w:val="28"/>
          <w:szCs w:val="28"/>
        </w:rPr>
      </w:pPr>
    </w:p>
    <w:p w:rsidR="00010196" w:rsidRPr="00010196" w:rsidRDefault="00010196" w:rsidP="00F31F22">
      <w:pPr>
        <w:suppressAutoHyphens/>
        <w:ind w:left="1531" w:right="1531"/>
        <w:jc w:val="both"/>
        <w:rPr>
          <w:b/>
          <w:sz w:val="28"/>
          <w:szCs w:val="28"/>
        </w:rPr>
      </w:pPr>
      <w:r w:rsidRPr="00010196">
        <w:rPr>
          <w:b/>
          <w:sz w:val="28"/>
          <w:szCs w:val="28"/>
        </w:rPr>
        <w:t>О группе контроля за использованием комплекса средств автоматизации Государственной автоматизированной системы «Выборы» Территориальной</w:t>
      </w:r>
      <w:r>
        <w:rPr>
          <w:b/>
          <w:sz w:val="28"/>
          <w:szCs w:val="28"/>
        </w:rPr>
        <w:t xml:space="preserve"> избирательной комиссии города Батайска</w:t>
      </w:r>
      <w:r w:rsidRPr="00010196">
        <w:rPr>
          <w:b/>
          <w:sz w:val="28"/>
          <w:szCs w:val="28"/>
        </w:rPr>
        <w:t xml:space="preserve"> на период подготовки </w:t>
      </w:r>
      <w:bookmarkStart w:id="0" w:name="_GoBack"/>
      <w:bookmarkEnd w:id="0"/>
      <w:r w:rsidRPr="00010196">
        <w:rPr>
          <w:b/>
          <w:sz w:val="28"/>
          <w:szCs w:val="28"/>
        </w:rPr>
        <w:t>и проведения дополнительных выборов</w:t>
      </w:r>
      <w:r>
        <w:rPr>
          <w:b/>
          <w:sz w:val="28"/>
          <w:szCs w:val="28"/>
        </w:rPr>
        <w:t xml:space="preserve"> депутата Батайской</w:t>
      </w:r>
      <w:r w:rsidRPr="00010196">
        <w:rPr>
          <w:b/>
          <w:sz w:val="28"/>
          <w:szCs w:val="28"/>
        </w:rPr>
        <w:t xml:space="preserve"> городской Думы шестого созыва по одноманда</w:t>
      </w:r>
      <w:r>
        <w:rPr>
          <w:b/>
          <w:sz w:val="28"/>
          <w:szCs w:val="28"/>
        </w:rPr>
        <w:t>тному избирательному округу № 17</w:t>
      </w:r>
    </w:p>
    <w:p w:rsidR="00010196" w:rsidRPr="00010196" w:rsidRDefault="00010196" w:rsidP="00010196">
      <w:pPr>
        <w:suppressAutoHyphens/>
        <w:ind w:left="1134" w:right="849"/>
        <w:jc w:val="both"/>
        <w:rPr>
          <w:sz w:val="28"/>
          <w:szCs w:val="28"/>
        </w:rPr>
      </w:pPr>
    </w:p>
    <w:p w:rsidR="00010196" w:rsidRDefault="00010196" w:rsidP="00010196">
      <w:pPr>
        <w:suppressAutoHyphens/>
        <w:ind w:firstLine="567"/>
        <w:jc w:val="both"/>
        <w:rPr>
          <w:sz w:val="28"/>
          <w:szCs w:val="28"/>
        </w:rPr>
      </w:pPr>
      <w:r w:rsidRPr="00010196">
        <w:rPr>
          <w:sz w:val="28"/>
          <w:szCs w:val="28"/>
        </w:rPr>
        <w:t xml:space="preserve">В соответствии с пунктом 3 статьи 74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статей 23, 24 Федерального закона от 10 января 2003 года № 20-ФЗ «О Государственной автоматизированной системе Российской Федерации «Выборы», </w:t>
      </w:r>
    </w:p>
    <w:p w:rsidR="00CE2560" w:rsidRPr="00010196" w:rsidRDefault="00CE2560" w:rsidP="00010196">
      <w:pPr>
        <w:suppressAutoHyphens/>
        <w:ind w:firstLine="567"/>
        <w:jc w:val="both"/>
        <w:rPr>
          <w:sz w:val="28"/>
          <w:szCs w:val="28"/>
        </w:rPr>
      </w:pPr>
    </w:p>
    <w:p w:rsidR="00CE2560" w:rsidRDefault="00010196" w:rsidP="00F31F22">
      <w:pPr>
        <w:suppressAutoHyphens/>
        <w:rPr>
          <w:sz w:val="28"/>
          <w:szCs w:val="28"/>
        </w:rPr>
      </w:pPr>
      <w:r w:rsidRPr="00010196">
        <w:rPr>
          <w:sz w:val="28"/>
          <w:szCs w:val="28"/>
        </w:rPr>
        <w:t>Территориальная избирательная комиссия</w:t>
      </w:r>
      <w:r w:rsidR="005B54DD">
        <w:rPr>
          <w:sz w:val="28"/>
          <w:szCs w:val="28"/>
        </w:rPr>
        <w:t xml:space="preserve"> г</w:t>
      </w:r>
      <w:r>
        <w:rPr>
          <w:sz w:val="28"/>
          <w:szCs w:val="28"/>
        </w:rPr>
        <w:t>орода Батайска</w:t>
      </w:r>
    </w:p>
    <w:p w:rsidR="00CE2560" w:rsidRDefault="00CE2560" w:rsidP="00F31F22">
      <w:pPr>
        <w:suppressAutoHyphens/>
        <w:rPr>
          <w:sz w:val="28"/>
          <w:szCs w:val="28"/>
        </w:rPr>
      </w:pPr>
    </w:p>
    <w:p w:rsidR="00010196" w:rsidRPr="00F31F22" w:rsidRDefault="00010196" w:rsidP="00CE2560">
      <w:pPr>
        <w:suppressAutoHyphens/>
        <w:jc w:val="center"/>
        <w:rPr>
          <w:b/>
          <w:sz w:val="28"/>
          <w:szCs w:val="28"/>
        </w:rPr>
      </w:pPr>
      <w:r w:rsidRPr="00F31F22">
        <w:rPr>
          <w:b/>
          <w:sz w:val="28"/>
          <w:szCs w:val="28"/>
        </w:rPr>
        <w:t>ПОСТАНОВЛЯЕТ:</w:t>
      </w:r>
    </w:p>
    <w:p w:rsidR="00010196" w:rsidRPr="00010196" w:rsidRDefault="00010196" w:rsidP="00010196">
      <w:pPr>
        <w:suppressAutoHyphens/>
        <w:ind w:firstLine="567"/>
        <w:jc w:val="both"/>
        <w:rPr>
          <w:sz w:val="28"/>
          <w:szCs w:val="28"/>
        </w:rPr>
      </w:pPr>
    </w:p>
    <w:p w:rsidR="00010196" w:rsidRPr="00010196" w:rsidRDefault="00010196" w:rsidP="00CE2560">
      <w:pPr>
        <w:suppressAutoHyphens/>
        <w:spacing w:after="120" w:line="360" w:lineRule="auto"/>
        <w:ind w:firstLine="567"/>
        <w:jc w:val="both"/>
        <w:rPr>
          <w:b/>
          <w:sz w:val="28"/>
          <w:szCs w:val="28"/>
        </w:rPr>
      </w:pPr>
      <w:r w:rsidRPr="00010196">
        <w:rPr>
          <w:sz w:val="28"/>
          <w:szCs w:val="28"/>
        </w:rPr>
        <w:t>1.</w:t>
      </w:r>
      <w:r w:rsidRPr="00010196">
        <w:rPr>
          <w:sz w:val="28"/>
          <w:szCs w:val="28"/>
        </w:rPr>
        <w:tab/>
        <w:t>Утвердить Положение о группе контроля за использованием комплекса средств автоматизации Государственной автоматизированной системы  «Выборы» Территориальной избирательной</w:t>
      </w:r>
      <w:r w:rsidR="005B54DD">
        <w:rPr>
          <w:sz w:val="28"/>
          <w:szCs w:val="28"/>
        </w:rPr>
        <w:t xml:space="preserve"> комиссии города Батайска</w:t>
      </w:r>
      <w:r w:rsidRPr="00010196">
        <w:rPr>
          <w:sz w:val="28"/>
          <w:szCs w:val="28"/>
        </w:rPr>
        <w:t xml:space="preserve"> на период подготовки и проведения дополнительных выб</w:t>
      </w:r>
      <w:r w:rsidR="005B54DD">
        <w:rPr>
          <w:sz w:val="28"/>
          <w:szCs w:val="28"/>
        </w:rPr>
        <w:t>оров депутата Батайской</w:t>
      </w:r>
      <w:r w:rsidRPr="00010196">
        <w:rPr>
          <w:sz w:val="28"/>
          <w:szCs w:val="28"/>
        </w:rPr>
        <w:t xml:space="preserve"> городской Д</w:t>
      </w:r>
      <w:r w:rsidR="005B54DD">
        <w:rPr>
          <w:sz w:val="28"/>
          <w:szCs w:val="28"/>
        </w:rPr>
        <w:t xml:space="preserve">умы шестого созыва по </w:t>
      </w:r>
      <w:r w:rsidRPr="00010196">
        <w:rPr>
          <w:sz w:val="28"/>
          <w:szCs w:val="28"/>
        </w:rPr>
        <w:t xml:space="preserve"> одноманда</w:t>
      </w:r>
      <w:r w:rsidR="005B54DD">
        <w:rPr>
          <w:sz w:val="28"/>
          <w:szCs w:val="28"/>
        </w:rPr>
        <w:t>тному избирательному округу № 17</w:t>
      </w:r>
      <w:r w:rsidRPr="00010196">
        <w:rPr>
          <w:sz w:val="28"/>
          <w:szCs w:val="28"/>
        </w:rPr>
        <w:t xml:space="preserve"> (приложение).</w:t>
      </w:r>
    </w:p>
    <w:p w:rsidR="00010196" w:rsidRPr="00010196" w:rsidRDefault="00010196" w:rsidP="00CE2560">
      <w:pPr>
        <w:suppressAutoHyphens/>
        <w:spacing w:after="120" w:line="360" w:lineRule="auto"/>
        <w:ind w:firstLine="567"/>
        <w:jc w:val="both"/>
        <w:rPr>
          <w:sz w:val="28"/>
          <w:szCs w:val="28"/>
        </w:rPr>
      </w:pPr>
      <w:r w:rsidRPr="00010196">
        <w:rPr>
          <w:sz w:val="28"/>
          <w:szCs w:val="28"/>
        </w:rPr>
        <w:lastRenderedPageBreak/>
        <w:t>2.</w:t>
      </w:r>
      <w:r w:rsidRPr="00010196">
        <w:rPr>
          <w:sz w:val="28"/>
          <w:szCs w:val="28"/>
        </w:rPr>
        <w:tab/>
        <w:t>Создать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</w:t>
      </w:r>
      <w:r w:rsidR="005B54DD">
        <w:rPr>
          <w:sz w:val="28"/>
          <w:szCs w:val="28"/>
        </w:rPr>
        <w:t xml:space="preserve"> избирательной комиссии города Батайска</w:t>
      </w:r>
      <w:r w:rsidRPr="00010196">
        <w:rPr>
          <w:sz w:val="28"/>
          <w:szCs w:val="28"/>
        </w:rPr>
        <w:t xml:space="preserve"> на п</w:t>
      </w:r>
      <w:r w:rsidR="005B54DD">
        <w:rPr>
          <w:sz w:val="28"/>
          <w:szCs w:val="28"/>
        </w:rPr>
        <w:t xml:space="preserve">ериод подготовки и проведения </w:t>
      </w:r>
      <w:r w:rsidRPr="00010196">
        <w:rPr>
          <w:sz w:val="28"/>
          <w:szCs w:val="28"/>
        </w:rPr>
        <w:t xml:space="preserve"> дополнительных выб</w:t>
      </w:r>
      <w:r w:rsidR="005B54DD">
        <w:rPr>
          <w:sz w:val="28"/>
          <w:szCs w:val="28"/>
        </w:rPr>
        <w:t xml:space="preserve">оров депутата Батайской </w:t>
      </w:r>
      <w:r w:rsidRPr="00010196">
        <w:rPr>
          <w:sz w:val="28"/>
          <w:szCs w:val="28"/>
        </w:rPr>
        <w:t xml:space="preserve"> городской Д</w:t>
      </w:r>
      <w:r w:rsidR="005B54DD">
        <w:rPr>
          <w:sz w:val="28"/>
          <w:szCs w:val="28"/>
        </w:rPr>
        <w:t xml:space="preserve">умы шестого созыва по </w:t>
      </w:r>
      <w:r w:rsidRPr="00010196">
        <w:rPr>
          <w:sz w:val="28"/>
          <w:szCs w:val="28"/>
        </w:rPr>
        <w:t xml:space="preserve"> одноманда</w:t>
      </w:r>
      <w:r w:rsidR="005B54DD">
        <w:rPr>
          <w:sz w:val="28"/>
          <w:szCs w:val="28"/>
        </w:rPr>
        <w:t>тному избирательному округу № 17</w:t>
      </w:r>
      <w:r w:rsidRPr="00010196">
        <w:rPr>
          <w:sz w:val="28"/>
          <w:szCs w:val="28"/>
        </w:rPr>
        <w:t xml:space="preserve"> в следующем составе:</w:t>
      </w:r>
    </w:p>
    <w:p w:rsidR="00010196" w:rsidRPr="00010196" w:rsidRDefault="005B54DD" w:rsidP="00010196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  Маслов А.Н.</w:t>
      </w:r>
      <w:r w:rsidR="00010196" w:rsidRPr="00010196">
        <w:rPr>
          <w:sz w:val="28"/>
          <w:szCs w:val="28"/>
        </w:rPr>
        <w:t xml:space="preserve"> – член ТИК с правом решающего голоса;</w:t>
      </w:r>
    </w:p>
    <w:p w:rsidR="00010196" w:rsidRPr="00010196" w:rsidRDefault="005B54DD" w:rsidP="00010196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 Филиппова В.В.</w:t>
      </w:r>
      <w:r w:rsidR="00010196" w:rsidRPr="00010196">
        <w:rPr>
          <w:sz w:val="28"/>
          <w:szCs w:val="28"/>
        </w:rPr>
        <w:t xml:space="preserve"> – член ТИК с правом решающего голоса;</w:t>
      </w:r>
    </w:p>
    <w:p w:rsidR="00010196" w:rsidRDefault="005B54DD" w:rsidP="00010196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 Грищук М.С.</w:t>
      </w:r>
      <w:r w:rsidR="00010196" w:rsidRPr="00010196">
        <w:rPr>
          <w:sz w:val="28"/>
          <w:szCs w:val="28"/>
        </w:rPr>
        <w:t>– чле</w:t>
      </w:r>
      <w:r w:rsidR="00F31F22">
        <w:rPr>
          <w:sz w:val="28"/>
          <w:szCs w:val="28"/>
        </w:rPr>
        <w:t>н ТИК с правом решающего голоса;</w:t>
      </w:r>
    </w:p>
    <w:p w:rsidR="005B54DD" w:rsidRDefault="005B54DD" w:rsidP="005B54DD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Андреев А.П. - </w:t>
      </w:r>
      <w:r w:rsidRPr="00010196">
        <w:rPr>
          <w:sz w:val="28"/>
          <w:szCs w:val="28"/>
        </w:rPr>
        <w:t>член ТИК с правом решающего голоса.</w:t>
      </w:r>
    </w:p>
    <w:p w:rsidR="005B54DD" w:rsidRPr="00010196" w:rsidRDefault="005B54DD" w:rsidP="00010196">
      <w:pPr>
        <w:suppressAutoHyphens/>
        <w:spacing w:after="120"/>
        <w:ind w:firstLine="567"/>
        <w:jc w:val="both"/>
        <w:rPr>
          <w:sz w:val="28"/>
          <w:szCs w:val="28"/>
        </w:rPr>
      </w:pPr>
    </w:p>
    <w:p w:rsidR="00010196" w:rsidRPr="00010196" w:rsidRDefault="00010196" w:rsidP="00CE2560">
      <w:pPr>
        <w:suppressAutoHyphens/>
        <w:spacing w:after="120" w:line="360" w:lineRule="auto"/>
        <w:ind w:firstLine="567"/>
        <w:jc w:val="both"/>
        <w:rPr>
          <w:sz w:val="28"/>
          <w:szCs w:val="28"/>
        </w:rPr>
      </w:pPr>
      <w:r w:rsidRPr="00010196">
        <w:rPr>
          <w:sz w:val="28"/>
          <w:szCs w:val="28"/>
        </w:rPr>
        <w:t>3.</w:t>
      </w:r>
      <w:r w:rsidRPr="00010196">
        <w:rPr>
          <w:sz w:val="28"/>
          <w:szCs w:val="28"/>
        </w:rPr>
        <w:tab/>
        <w:t xml:space="preserve">Руководителем группы контроля за использованием комплекса средств автоматизации ГАС «Выборы» Территориальной </w:t>
      </w:r>
      <w:r w:rsidR="005B54DD">
        <w:rPr>
          <w:sz w:val="28"/>
          <w:szCs w:val="28"/>
        </w:rPr>
        <w:t xml:space="preserve">избирательной комиссии города Батайска </w:t>
      </w:r>
      <w:r w:rsidRPr="00010196">
        <w:rPr>
          <w:sz w:val="28"/>
          <w:szCs w:val="28"/>
        </w:rPr>
        <w:t>на период подготовки и проведения дополнительных выбо</w:t>
      </w:r>
      <w:r w:rsidR="005B54DD">
        <w:rPr>
          <w:sz w:val="28"/>
          <w:szCs w:val="28"/>
        </w:rPr>
        <w:t xml:space="preserve">ров депутата Батайской </w:t>
      </w:r>
      <w:r w:rsidRPr="00010196">
        <w:rPr>
          <w:sz w:val="28"/>
          <w:szCs w:val="28"/>
        </w:rPr>
        <w:t>городской Д</w:t>
      </w:r>
      <w:r w:rsidR="005B54DD">
        <w:rPr>
          <w:sz w:val="28"/>
          <w:szCs w:val="28"/>
        </w:rPr>
        <w:t xml:space="preserve">умы шестого созыва по </w:t>
      </w:r>
      <w:r w:rsidRPr="00010196">
        <w:rPr>
          <w:sz w:val="28"/>
          <w:szCs w:val="28"/>
        </w:rPr>
        <w:t xml:space="preserve"> одноманда</w:t>
      </w:r>
      <w:r w:rsidR="005B54DD">
        <w:rPr>
          <w:sz w:val="28"/>
          <w:szCs w:val="28"/>
        </w:rPr>
        <w:t>тному избирательному округу № 17  назначить Маслова А.Н.</w:t>
      </w:r>
    </w:p>
    <w:p w:rsidR="00010196" w:rsidRPr="00010196" w:rsidRDefault="00010196" w:rsidP="00CE2560">
      <w:pPr>
        <w:suppressAutoHyphens/>
        <w:spacing w:after="120" w:line="360" w:lineRule="auto"/>
        <w:ind w:firstLine="709"/>
        <w:jc w:val="both"/>
        <w:rPr>
          <w:sz w:val="28"/>
          <w:szCs w:val="28"/>
        </w:rPr>
      </w:pPr>
      <w:r w:rsidRPr="00010196">
        <w:rPr>
          <w:sz w:val="28"/>
          <w:szCs w:val="28"/>
        </w:rPr>
        <w:t>4.</w:t>
      </w:r>
      <w:r w:rsidRPr="00010196">
        <w:rPr>
          <w:sz w:val="28"/>
          <w:szCs w:val="28"/>
        </w:rPr>
        <w:tab/>
        <w:t xml:space="preserve">Контроль за выполнением настоящего постановления возложить на председателя Территориальной избирательной комиссии </w:t>
      </w:r>
      <w:r w:rsidR="005B54DD">
        <w:rPr>
          <w:bCs/>
          <w:sz w:val="28"/>
          <w:szCs w:val="28"/>
        </w:rPr>
        <w:t xml:space="preserve"> города Батайска </w:t>
      </w:r>
      <w:r w:rsidR="005B54DD">
        <w:rPr>
          <w:sz w:val="28"/>
          <w:szCs w:val="28"/>
        </w:rPr>
        <w:t>Е.А. Доценко</w:t>
      </w:r>
    </w:p>
    <w:p w:rsidR="00010196" w:rsidRPr="00010196" w:rsidRDefault="00010196" w:rsidP="00010196">
      <w:pPr>
        <w:suppressAutoHyphens/>
        <w:spacing w:after="120"/>
        <w:ind w:firstLine="567"/>
        <w:jc w:val="both"/>
        <w:rPr>
          <w:sz w:val="28"/>
          <w:szCs w:val="28"/>
        </w:rPr>
      </w:pPr>
    </w:p>
    <w:p w:rsidR="00010196" w:rsidRDefault="00010196" w:rsidP="007F7B05">
      <w:pPr>
        <w:spacing w:line="360" w:lineRule="auto"/>
        <w:jc w:val="both"/>
        <w:rPr>
          <w:b/>
          <w:sz w:val="28"/>
          <w:szCs w:val="28"/>
        </w:rPr>
      </w:pPr>
    </w:p>
    <w:p w:rsidR="00010196" w:rsidRDefault="00010196" w:rsidP="007F7B05">
      <w:pPr>
        <w:spacing w:line="360" w:lineRule="auto"/>
        <w:jc w:val="both"/>
        <w:rPr>
          <w:b/>
          <w:sz w:val="28"/>
          <w:szCs w:val="28"/>
        </w:rPr>
      </w:pPr>
    </w:p>
    <w:p w:rsidR="00DF18AD" w:rsidRPr="00DF18AD" w:rsidRDefault="00DF18AD" w:rsidP="00DF18AD">
      <w:pPr>
        <w:spacing w:line="360" w:lineRule="auto"/>
        <w:jc w:val="both"/>
        <w:rPr>
          <w:bCs/>
          <w:sz w:val="28"/>
          <w:szCs w:val="28"/>
        </w:rPr>
      </w:pPr>
      <w:r w:rsidRPr="00DF18AD">
        <w:rPr>
          <w:bCs/>
          <w:sz w:val="28"/>
          <w:szCs w:val="28"/>
        </w:rPr>
        <w:t xml:space="preserve">Председатель комиссии                                         </w:t>
      </w:r>
      <w:r>
        <w:rPr>
          <w:bCs/>
          <w:sz w:val="28"/>
          <w:szCs w:val="28"/>
        </w:rPr>
        <w:t xml:space="preserve">                   Е.А. Доценко</w:t>
      </w:r>
    </w:p>
    <w:p w:rsidR="00DF18AD" w:rsidRPr="00DF18AD" w:rsidRDefault="00DF18AD" w:rsidP="00DF18AD">
      <w:pPr>
        <w:spacing w:line="360" w:lineRule="auto"/>
        <w:jc w:val="both"/>
        <w:rPr>
          <w:bCs/>
          <w:sz w:val="28"/>
          <w:szCs w:val="28"/>
        </w:rPr>
      </w:pPr>
    </w:p>
    <w:p w:rsidR="00DF18AD" w:rsidRPr="00DF18AD" w:rsidRDefault="00DF18AD" w:rsidP="00DF18AD">
      <w:pPr>
        <w:spacing w:line="360" w:lineRule="auto"/>
        <w:jc w:val="both"/>
        <w:rPr>
          <w:rFonts w:ascii="Times New Roman CYR" w:hAnsi="Times New Roman CYR"/>
          <w:sz w:val="28"/>
          <w:szCs w:val="20"/>
        </w:rPr>
      </w:pPr>
      <w:r w:rsidRPr="00DF18AD">
        <w:rPr>
          <w:bCs/>
          <w:sz w:val="28"/>
          <w:szCs w:val="28"/>
        </w:rPr>
        <w:t xml:space="preserve">Секретарь комиссии                                                                  </w:t>
      </w:r>
      <w:r>
        <w:rPr>
          <w:bCs/>
          <w:sz w:val="28"/>
          <w:szCs w:val="28"/>
        </w:rPr>
        <w:t>Т.В. Крючкова</w:t>
      </w:r>
    </w:p>
    <w:p w:rsidR="00786399" w:rsidRDefault="00786399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4F142D">
      <w:pPr>
        <w:widowControl w:val="0"/>
        <w:spacing w:line="276" w:lineRule="auto"/>
        <w:jc w:val="right"/>
        <w:rPr>
          <w:bCs/>
          <w:lang w:eastAsia="en-US"/>
        </w:rPr>
      </w:pPr>
      <w:r w:rsidRPr="004F142D">
        <w:rPr>
          <w:bCs/>
          <w:lang w:eastAsia="en-US"/>
        </w:rPr>
        <w:t xml:space="preserve">                                                                             Приложение</w:t>
      </w:r>
    </w:p>
    <w:p w:rsidR="004F142D" w:rsidRDefault="004F142D" w:rsidP="004F142D">
      <w:pPr>
        <w:widowControl w:val="0"/>
        <w:spacing w:line="276" w:lineRule="auto"/>
        <w:jc w:val="right"/>
        <w:rPr>
          <w:bCs/>
          <w:lang w:eastAsia="en-US"/>
        </w:rPr>
      </w:pPr>
      <w:r w:rsidRPr="004F142D">
        <w:rPr>
          <w:bCs/>
          <w:lang w:eastAsia="en-US"/>
        </w:rPr>
        <w:t xml:space="preserve"> к постановлению территориальной</w:t>
      </w:r>
    </w:p>
    <w:p w:rsidR="004F142D" w:rsidRDefault="004F142D" w:rsidP="004F142D">
      <w:pPr>
        <w:widowControl w:val="0"/>
        <w:spacing w:line="276" w:lineRule="auto"/>
        <w:jc w:val="right"/>
        <w:rPr>
          <w:bCs/>
          <w:lang w:eastAsia="en-US"/>
        </w:rPr>
      </w:pPr>
      <w:r w:rsidRPr="004F142D">
        <w:rPr>
          <w:bCs/>
          <w:lang w:eastAsia="en-US"/>
        </w:rPr>
        <w:t xml:space="preserve">избирательной комиссии </w:t>
      </w:r>
    </w:p>
    <w:p w:rsidR="004F142D" w:rsidRPr="004F142D" w:rsidRDefault="004F142D" w:rsidP="004F142D">
      <w:pPr>
        <w:widowControl w:val="0"/>
        <w:spacing w:line="276" w:lineRule="auto"/>
        <w:jc w:val="right"/>
        <w:rPr>
          <w:bCs/>
          <w:lang w:eastAsia="en-US"/>
        </w:rPr>
      </w:pPr>
      <w:r w:rsidRPr="004F142D">
        <w:rPr>
          <w:bCs/>
          <w:lang w:eastAsia="en-US"/>
        </w:rPr>
        <w:t>города Батайска  от 18.06.2018 г.№ 89-8</w:t>
      </w:r>
    </w:p>
    <w:p w:rsidR="004F142D" w:rsidRDefault="004F142D" w:rsidP="004F142D">
      <w:pPr>
        <w:widowControl w:val="0"/>
        <w:spacing w:line="276" w:lineRule="auto"/>
        <w:rPr>
          <w:b/>
          <w:bCs/>
          <w:sz w:val="28"/>
          <w:szCs w:val="28"/>
          <w:lang w:eastAsia="en-US"/>
        </w:rPr>
      </w:pPr>
    </w:p>
    <w:p w:rsidR="004F142D" w:rsidRPr="004F142D" w:rsidRDefault="004F142D" w:rsidP="004F142D">
      <w:pPr>
        <w:widowControl w:val="0"/>
        <w:spacing w:line="276" w:lineRule="auto"/>
        <w:rPr>
          <w:b/>
          <w:bCs/>
          <w:sz w:val="28"/>
          <w:szCs w:val="28"/>
          <w:lang w:eastAsia="en-US"/>
        </w:rPr>
      </w:pPr>
    </w:p>
    <w:p w:rsidR="004F142D" w:rsidRPr="004F142D" w:rsidRDefault="004F142D" w:rsidP="004F142D">
      <w:pPr>
        <w:widowControl w:val="0"/>
        <w:spacing w:line="276" w:lineRule="auto"/>
        <w:jc w:val="center"/>
        <w:rPr>
          <w:bCs/>
          <w:sz w:val="28"/>
          <w:szCs w:val="28"/>
          <w:lang w:eastAsia="en-US"/>
        </w:rPr>
      </w:pPr>
      <w:r w:rsidRPr="004F142D">
        <w:rPr>
          <w:bCs/>
          <w:sz w:val="28"/>
          <w:szCs w:val="28"/>
          <w:lang w:eastAsia="en-US"/>
        </w:rPr>
        <w:t>ПОЛОЖЕНИЕ</w:t>
      </w:r>
    </w:p>
    <w:p w:rsidR="004F142D" w:rsidRPr="004F142D" w:rsidRDefault="004F142D" w:rsidP="004F142D">
      <w:pPr>
        <w:spacing w:line="276" w:lineRule="auto"/>
        <w:ind w:left="1134" w:right="1132"/>
        <w:jc w:val="both"/>
        <w:rPr>
          <w:rFonts w:ascii="Calibri" w:hAnsi="Calibri"/>
          <w:bCs/>
          <w:sz w:val="28"/>
          <w:szCs w:val="28"/>
          <w:lang w:eastAsia="en-US"/>
        </w:rPr>
      </w:pPr>
      <w:r w:rsidRPr="004F142D">
        <w:rPr>
          <w:bCs/>
          <w:sz w:val="28"/>
          <w:szCs w:val="28"/>
          <w:lang w:eastAsia="en-US"/>
        </w:rPr>
        <w:t xml:space="preserve">о группе контроля </w:t>
      </w:r>
      <w:r w:rsidRPr="004F142D">
        <w:rPr>
          <w:bCs/>
          <w:sz w:val="28"/>
        </w:rPr>
        <w:t>за использованием регионального фрагмента</w:t>
      </w:r>
      <w:r w:rsidRPr="004F142D">
        <w:rPr>
          <w:sz w:val="28"/>
        </w:rPr>
        <w:t xml:space="preserve"> Государственной автоматизированной системы Российской Федерации «Выборы» при подготовке и проведении выборов депутатов Законодательного Собрания Ростовской области шестого созыва</w:t>
      </w:r>
    </w:p>
    <w:p w:rsidR="004F142D" w:rsidRPr="004F142D" w:rsidRDefault="004F142D" w:rsidP="004F142D">
      <w:pPr>
        <w:widowControl w:val="0"/>
        <w:spacing w:line="276" w:lineRule="auto"/>
        <w:jc w:val="center"/>
        <w:rPr>
          <w:b/>
          <w:bCs/>
          <w:sz w:val="28"/>
          <w:szCs w:val="28"/>
          <w:lang/>
        </w:rPr>
      </w:pPr>
    </w:p>
    <w:p w:rsidR="004F142D" w:rsidRPr="004F142D" w:rsidRDefault="004F142D" w:rsidP="004F142D">
      <w:pPr>
        <w:widowControl w:val="0"/>
        <w:tabs>
          <w:tab w:val="left" w:pos="851"/>
        </w:tabs>
        <w:spacing w:line="276" w:lineRule="auto"/>
        <w:ind w:firstLine="709"/>
        <w:rPr>
          <w:sz w:val="28"/>
          <w:szCs w:val="28"/>
          <w:lang w:eastAsia="en-US"/>
        </w:rPr>
      </w:pPr>
      <w:r w:rsidRPr="004F142D">
        <w:rPr>
          <w:sz w:val="28"/>
          <w:szCs w:val="28"/>
          <w:lang w:eastAsia="en-US"/>
        </w:rPr>
        <w:t>1. Общие положения</w:t>
      </w:r>
    </w:p>
    <w:p w:rsidR="004F142D" w:rsidRPr="004F142D" w:rsidRDefault="004F142D" w:rsidP="004F142D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en-US"/>
        </w:rPr>
      </w:pPr>
      <w:r w:rsidRPr="004F142D">
        <w:rPr>
          <w:bCs/>
          <w:sz w:val="28"/>
          <w:szCs w:val="28"/>
          <w:lang w:eastAsia="en-US"/>
        </w:rPr>
        <w:t xml:space="preserve">1.1. Группа контроля </w:t>
      </w:r>
      <w:r w:rsidRPr="004F142D">
        <w:rPr>
          <w:bCs/>
          <w:sz w:val="28"/>
        </w:rPr>
        <w:t xml:space="preserve">за использованием регионального фрагмента </w:t>
      </w:r>
      <w:r w:rsidRPr="004F142D">
        <w:rPr>
          <w:sz w:val="28"/>
        </w:rPr>
        <w:t xml:space="preserve">Государственной автоматизированной системы Российской Федерации «Выборы» при подготовке и проведении </w:t>
      </w:r>
      <w:r>
        <w:rPr>
          <w:sz w:val="28"/>
        </w:rPr>
        <w:t xml:space="preserve">дополнительных </w:t>
      </w:r>
      <w:r w:rsidRPr="004F142D">
        <w:rPr>
          <w:sz w:val="28"/>
        </w:rPr>
        <w:t xml:space="preserve">выборов </w:t>
      </w:r>
      <w:r>
        <w:rPr>
          <w:sz w:val="28"/>
        </w:rPr>
        <w:t xml:space="preserve">депутата Батайской городской Думы шестого созыва по одномандатному избирательному округу № 17 </w:t>
      </w:r>
      <w:r w:rsidRPr="004F142D">
        <w:rPr>
          <w:sz w:val="28"/>
          <w:szCs w:val="28"/>
          <w:lang w:eastAsia="en-US"/>
        </w:rPr>
        <w:t>(далее – группа контроля) образуется в соответствии с положениями статьи 74 Федерального закона от 12.06.2002 № 67-ФЗ «Об основных гарантиях избирательных прав и права на участие в референдуме граждан Российской Федерации», статьи 23 Федерального закона от 10.01.2003 № 20-ФЗ «О Государственной автоматизированной системе Российской Федерации «Выборы».</w:t>
      </w:r>
    </w:p>
    <w:p w:rsidR="004F142D" w:rsidRPr="004F142D" w:rsidRDefault="004F142D" w:rsidP="004F142D">
      <w:pPr>
        <w:widowControl w:val="0"/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en-US"/>
        </w:rPr>
      </w:pPr>
      <w:r w:rsidRPr="004F142D">
        <w:rPr>
          <w:sz w:val="28"/>
          <w:szCs w:val="28"/>
          <w:lang w:eastAsia="en-US"/>
        </w:rPr>
        <w:t>1.2. Численный  состав группы контроля - 4 человека.</w:t>
      </w:r>
    </w:p>
    <w:p w:rsidR="004F142D" w:rsidRPr="004F142D" w:rsidRDefault="004F142D" w:rsidP="004F142D">
      <w:pPr>
        <w:widowControl w:val="0"/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  <w:lang w:eastAsia="en-US"/>
        </w:rPr>
      </w:pPr>
    </w:p>
    <w:p w:rsidR="004F142D" w:rsidRPr="004F142D" w:rsidRDefault="004F142D" w:rsidP="004F142D">
      <w:pPr>
        <w:widowControl w:val="0"/>
        <w:tabs>
          <w:tab w:val="left" w:pos="0"/>
          <w:tab w:val="left" w:pos="567"/>
          <w:tab w:val="left" w:pos="851"/>
          <w:tab w:val="left" w:pos="1418"/>
          <w:tab w:val="left" w:pos="1701"/>
        </w:tabs>
        <w:spacing w:line="276" w:lineRule="auto"/>
        <w:ind w:right="706" w:firstLine="709"/>
        <w:rPr>
          <w:sz w:val="28"/>
          <w:szCs w:val="28"/>
          <w:lang w:eastAsia="en-US"/>
        </w:rPr>
      </w:pPr>
      <w:r w:rsidRPr="004F142D">
        <w:rPr>
          <w:sz w:val="28"/>
          <w:szCs w:val="28"/>
          <w:lang w:eastAsia="en-US"/>
        </w:rPr>
        <w:t>2. Права группы контроля</w:t>
      </w:r>
    </w:p>
    <w:p w:rsidR="004F142D" w:rsidRPr="004F142D" w:rsidRDefault="004F142D" w:rsidP="004F142D">
      <w:pPr>
        <w:widowControl w:val="0"/>
        <w:tabs>
          <w:tab w:val="left" w:pos="0"/>
          <w:tab w:val="left" w:pos="567"/>
          <w:tab w:val="left" w:pos="709"/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en-US"/>
        </w:rPr>
      </w:pPr>
      <w:r w:rsidRPr="004F142D">
        <w:rPr>
          <w:sz w:val="28"/>
          <w:szCs w:val="28"/>
          <w:lang w:eastAsia="en-US"/>
        </w:rPr>
        <w:t>2.1. Группа контроля имеет право:</w:t>
      </w:r>
    </w:p>
    <w:p w:rsidR="004F142D" w:rsidRPr="004F142D" w:rsidRDefault="004F142D" w:rsidP="004F142D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 xml:space="preserve">2.1.1. Проверять готовность к работе комплекса средств автоматизации (далее - КСА) Государственной автоматизированной системы </w:t>
      </w:r>
      <w:r w:rsidRPr="004F142D">
        <w:rPr>
          <w:sz w:val="28"/>
        </w:rPr>
        <w:t xml:space="preserve">Российской Федерации </w:t>
      </w:r>
      <w:r w:rsidRPr="004F142D">
        <w:rPr>
          <w:sz w:val="28"/>
          <w:szCs w:val="28"/>
        </w:rPr>
        <w:t xml:space="preserve">«Выборы» (далее – ГАС «Выборы») </w:t>
      </w:r>
      <w:r>
        <w:rPr>
          <w:sz w:val="28"/>
          <w:szCs w:val="28"/>
        </w:rPr>
        <w:t>Территориальной и</w:t>
      </w:r>
      <w:r w:rsidRPr="004F142D">
        <w:rPr>
          <w:sz w:val="28"/>
          <w:szCs w:val="28"/>
        </w:rPr>
        <w:t>збирател</w:t>
      </w:r>
      <w:r>
        <w:rPr>
          <w:sz w:val="28"/>
          <w:szCs w:val="28"/>
        </w:rPr>
        <w:t>ьной комиссии города Батайска</w:t>
      </w:r>
      <w:r w:rsidRPr="004F142D">
        <w:rPr>
          <w:sz w:val="28"/>
          <w:szCs w:val="28"/>
        </w:rPr>
        <w:t>, других технических средств ГАС «Выборы».</w:t>
      </w:r>
    </w:p>
    <w:p w:rsidR="004F142D" w:rsidRPr="004F142D" w:rsidRDefault="004F142D" w:rsidP="004F142D">
      <w:pPr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>2.1.2. 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 при Центральной избирательной комиссии Российской Федерации, касающихся использования ГАС «Выборы», в том числе комплексов обработки избирательных бюллетеней и комплексов для электронного голосования.</w:t>
      </w:r>
    </w:p>
    <w:p w:rsidR="004F142D" w:rsidRPr="004F142D" w:rsidRDefault="004F142D" w:rsidP="004F142D">
      <w:pPr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 xml:space="preserve">2.1.3. Знакомиться с любой информацией, вводимой в ГАС «Выборы» </w:t>
      </w:r>
      <w:r w:rsidRPr="004F142D">
        <w:rPr>
          <w:sz w:val="28"/>
          <w:szCs w:val="28"/>
        </w:rPr>
        <w:br/>
        <w:t xml:space="preserve">и выводимой из нее, передаваемой по каналам связи ГАС «Выборы», а также </w:t>
      </w:r>
      <w:r w:rsidRPr="004F142D">
        <w:rPr>
          <w:sz w:val="28"/>
          <w:szCs w:val="28"/>
        </w:rPr>
        <w:br/>
        <w:t>с иной информацией, необходимой для осуществления контрольных функций.</w:t>
      </w:r>
    </w:p>
    <w:p w:rsidR="004F142D" w:rsidRPr="004F142D" w:rsidRDefault="004F142D" w:rsidP="004F142D">
      <w:pPr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>2.1.4. Сопоставлять результаты ручной и автоматизированной обработки информации.</w:t>
      </w:r>
    </w:p>
    <w:p w:rsidR="004F142D" w:rsidRPr="004F142D" w:rsidRDefault="004F142D" w:rsidP="004F142D">
      <w:pPr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>2.1.5. Требовать разъяснения действий у работников, эксплуатирующих КСА ГАС «Выборы» Избирательной комиссии Ростовской области.</w:t>
      </w:r>
    </w:p>
    <w:p w:rsidR="004F142D" w:rsidRPr="004F142D" w:rsidRDefault="004F142D" w:rsidP="004F142D">
      <w:pPr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>2.1.6. Следить за обязательным документированием фактов выполнения действий, если это предусмотрено соответствующими регламентами и планами.</w:t>
      </w:r>
    </w:p>
    <w:p w:rsidR="004F142D" w:rsidRPr="004F142D" w:rsidRDefault="004F142D" w:rsidP="004F142D">
      <w:pPr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>2.1.7. Привлекать к своей работе экспертов и специалистов в области автоматизированных систем обработки информации по запросу руководителя группы контроля.</w:t>
      </w:r>
    </w:p>
    <w:p w:rsidR="004F142D" w:rsidRPr="004F142D" w:rsidRDefault="004F142D" w:rsidP="004F142D">
      <w:pPr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>2.1.8. Обращаться в информационный отдел Избирательной комиссии Ростовской области с предложениями и замечаниями.</w:t>
      </w:r>
    </w:p>
    <w:p w:rsidR="004F142D" w:rsidRPr="004F142D" w:rsidRDefault="004F142D" w:rsidP="004F142D">
      <w:pPr>
        <w:tabs>
          <w:tab w:val="left" w:pos="0"/>
        </w:tabs>
        <w:spacing w:line="276" w:lineRule="auto"/>
        <w:ind w:right="423" w:firstLine="709"/>
        <w:rPr>
          <w:sz w:val="28"/>
          <w:szCs w:val="28"/>
        </w:rPr>
      </w:pPr>
    </w:p>
    <w:p w:rsidR="004F142D" w:rsidRPr="004F142D" w:rsidRDefault="004F142D" w:rsidP="004F142D">
      <w:pPr>
        <w:tabs>
          <w:tab w:val="left" w:pos="0"/>
          <w:tab w:val="left" w:pos="851"/>
        </w:tabs>
        <w:spacing w:line="276" w:lineRule="auto"/>
        <w:ind w:right="423" w:firstLine="709"/>
        <w:rPr>
          <w:sz w:val="28"/>
          <w:szCs w:val="28"/>
        </w:rPr>
      </w:pPr>
      <w:r w:rsidRPr="004F142D">
        <w:rPr>
          <w:sz w:val="28"/>
          <w:szCs w:val="28"/>
          <w:lang w:eastAsia="en-US"/>
        </w:rPr>
        <w:t>3. Обязанности группы контроля</w:t>
      </w:r>
    </w:p>
    <w:p w:rsidR="004F142D" w:rsidRPr="004F142D" w:rsidRDefault="004F142D" w:rsidP="004F142D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 xml:space="preserve">3.1. В случае выявления неправомерных действий (бездействия), нарушений, допущенных работниками, эксплуатирующими КСА ГАС «Выборы» Избирательной комиссии Ростовской области, группа контроля информирует о них председателя </w:t>
      </w:r>
      <w:r>
        <w:rPr>
          <w:sz w:val="28"/>
          <w:szCs w:val="28"/>
        </w:rPr>
        <w:t>Территориальной и</w:t>
      </w:r>
      <w:r w:rsidRPr="004F142D">
        <w:rPr>
          <w:sz w:val="28"/>
          <w:szCs w:val="28"/>
        </w:rPr>
        <w:t>збиратель</w:t>
      </w:r>
      <w:r>
        <w:rPr>
          <w:sz w:val="28"/>
          <w:szCs w:val="28"/>
        </w:rPr>
        <w:t xml:space="preserve">ной комиссии города Батайска </w:t>
      </w:r>
      <w:r w:rsidRPr="004F142D">
        <w:rPr>
          <w:sz w:val="28"/>
          <w:szCs w:val="28"/>
        </w:rPr>
        <w:t xml:space="preserve">и вносит свои предложения по их устранению. </w:t>
      </w:r>
    </w:p>
    <w:p w:rsidR="004F142D" w:rsidRPr="004F142D" w:rsidRDefault="004F142D" w:rsidP="004F142D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4F142D" w:rsidRPr="004F142D" w:rsidRDefault="004F142D" w:rsidP="004F142D">
      <w:pPr>
        <w:tabs>
          <w:tab w:val="left" w:pos="426"/>
          <w:tab w:val="left" w:pos="709"/>
          <w:tab w:val="left" w:pos="851"/>
          <w:tab w:val="left" w:pos="1134"/>
          <w:tab w:val="left" w:pos="1276"/>
          <w:tab w:val="left" w:pos="1418"/>
        </w:tabs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lastRenderedPageBreak/>
        <w:t>4. Доступ к информационным ресурсам ГАС «Выборы»</w:t>
      </w:r>
      <w:r w:rsidRPr="004F142D">
        <w:rPr>
          <w:sz w:val="28"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4F142D" w:rsidRPr="004F142D" w:rsidRDefault="004F142D" w:rsidP="004F142D">
      <w:pPr>
        <w:tabs>
          <w:tab w:val="left" w:pos="284"/>
          <w:tab w:val="left" w:pos="709"/>
        </w:tabs>
        <w:spacing w:line="276" w:lineRule="auto"/>
        <w:ind w:firstLine="709"/>
        <w:jc w:val="both"/>
        <w:rPr>
          <w:sz w:val="28"/>
          <w:szCs w:val="28"/>
        </w:rPr>
      </w:pPr>
      <w:r w:rsidRPr="004F142D">
        <w:rPr>
          <w:sz w:val="28"/>
          <w:szCs w:val="28"/>
        </w:rPr>
        <w:t xml:space="preserve">4.1. Доступ в помещение </w:t>
      </w:r>
      <w:r>
        <w:rPr>
          <w:sz w:val="28"/>
          <w:szCs w:val="28"/>
        </w:rPr>
        <w:t xml:space="preserve">ГАС «Выборы» </w:t>
      </w:r>
      <w:r w:rsidRPr="004F142D">
        <w:rPr>
          <w:sz w:val="28"/>
          <w:szCs w:val="28"/>
        </w:rPr>
        <w:t>наблюдателей и представителей средств массовой информации осуществляется по решению п</w:t>
      </w:r>
      <w:r>
        <w:rPr>
          <w:sz w:val="28"/>
          <w:szCs w:val="28"/>
        </w:rPr>
        <w:t>редседателя Территориальной  и</w:t>
      </w:r>
      <w:r w:rsidRPr="004F142D">
        <w:rPr>
          <w:sz w:val="28"/>
          <w:szCs w:val="28"/>
        </w:rPr>
        <w:t>збирател</w:t>
      </w:r>
      <w:r>
        <w:rPr>
          <w:sz w:val="28"/>
          <w:szCs w:val="28"/>
        </w:rPr>
        <w:t>ьной комиссии города Батайска</w:t>
      </w:r>
      <w:r w:rsidRPr="004F142D">
        <w:rPr>
          <w:sz w:val="28"/>
          <w:szCs w:val="28"/>
        </w:rPr>
        <w:t>, согласованному с руководителем группы контроля.</w:t>
      </w:r>
    </w:p>
    <w:p w:rsidR="004F142D" w:rsidRPr="004F142D" w:rsidRDefault="004F142D" w:rsidP="004F142D">
      <w:pPr>
        <w:tabs>
          <w:tab w:val="left" w:pos="993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4.2</w:t>
      </w:r>
      <w:r w:rsidRPr="004F142D">
        <w:rPr>
          <w:sz w:val="28"/>
          <w:szCs w:val="28"/>
          <w:lang w:eastAsia="en-US"/>
        </w:rPr>
        <w:t xml:space="preserve">. Лица, имеющие право доступа к информационным ресурсам </w:t>
      </w:r>
      <w:r w:rsidRPr="004F142D">
        <w:rPr>
          <w:sz w:val="28"/>
          <w:szCs w:val="28"/>
          <w:lang w:eastAsia="en-US"/>
        </w:rPr>
        <w:br/>
        <w:t xml:space="preserve">ГАС «Выборы», в том числе к персональным данным, получающие </w:t>
      </w:r>
      <w:r w:rsidRPr="004F142D">
        <w:rPr>
          <w:sz w:val="28"/>
          <w:szCs w:val="28"/>
          <w:lang w:eastAsia="en-US"/>
        </w:rPr>
        <w:br/>
        <w:t>и использующие их, несут ответственность в соответствии с федеральными законами за нарушение режима защиты, обработки и порядка использования этой информации.</w:t>
      </w: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4F142D">
      <w:pPr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Default="004F142D" w:rsidP="005556B4">
      <w:pPr>
        <w:ind w:firstLine="708"/>
        <w:jc w:val="both"/>
        <w:rPr>
          <w:sz w:val="28"/>
          <w:szCs w:val="28"/>
        </w:rPr>
      </w:pPr>
    </w:p>
    <w:p w:rsidR="004F142D" w:rsidRPr="00EF7B14" w:rsidRDefault="004F142D" w:rsidP="005556B4">
      <w:pPr>
        <w:ind w:firstLine="708"/>
        <w:jc w:val="both"/>
        <w:rPr>
          <w:sz w:val="28"/>
          <w:szCs w:val="28"/>
        </w:rPr>
      </w:pPr>
    </w:p>
    <w:sectPr w:rsidR="004F142D" w:rsidRPr="00EF7B14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8F4" w:rsidRDefault="00EC08F4" w:rsidP="00DA27D9">
      <w:r>
        <w:separator/>
      </w:r>
    </w:p>
  </w:endnote>
  <w:endnote w:type="continuationSeparator" w:id="1">
    <w:p w:rsidR="00EC08F4" w:rsidRDefault="00EC08F4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8F4" w:rsidRDefault="00EC08F4" w:rsidP="00DA27D9">
      <w:r>
        <w:separator/>
      </w:r>
    </w:p>
  </w:footnote>
  <w:footnote w:type="continuationSeparator" w:id="1">
    <w:p w:rsidR="00EC08F4" w:rsidRDefault="00EC08F4" w:rsidP="00DA2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5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7"/>
  </w:num>
  <w:num w:numId="5">
    <w:abstractNumId w:val="2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2"/>
  </w:num>
  <w:num w:numId="13">
    <w:abstractNumId w:val="10"/>
  </w:num>
  <w:num w:numId="14">
    <w:abstractNumId w:val="1"/>
  </w:num>
  <w:num w:numId="15">
    <w:abstractNumId w:val="14"/>
  </w:num>
  <w:num w:numId="16">
    <w:abstractNumId w:val="4"/>
  </w:num>
  <w:num w:numId="17">
    <w:abstractNumId w:val="8"/>
  </w:num>
  <w:num w:numId="18">
    <w:abstractNumId w:val="18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10196"/>
    <w:rsid w:val="00022D78"/>
    <w:rsid w:val="000324F8"/>
    <w:rsid w:val="00040B5B"/>
    <w:rsid w:val="0006005A"/>
    <w:rsid w:val="00085052"/>
    <w:rsid w:val="000A0279"/>
    <w:rsid w:val="000A4A2F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77A8"/>
    <w:rsid w:val="003E0D5E"/>
    <w:rsid w:val="003E4549"/>
    <w:rsid w:val="003E4F8C"/>
    <w:rsid w:val="00400561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F11EA"/>
    <w:rsid w:val="004F142D"/>
    <w:rsid w:val="0051265F"/>
    <w:rsid w:val="00531160"/>
    <w:rsid w:val="005346AD"/>
    <w:rsid w:val="00541D35"/>
    <w:rsid w:val="00550432"/>
    <w:rsid w:val="00551E2E"/>
    <w:rsid w:val="00552293"/>
    <w:rsid w:val="005556B4"/>
    <w:rsid w:val="00575E18"/>
    <w:rsid w:val="00581128"/>
    <w:rsid w:val="00582CA2"/>
    <w:rsid w:val="005932EA"/>
    <w:rsid w:val="00593877"/>
    <w:rsid w:val="00594773"/>
    <w:rsid w:val="00597E9E"/>
    <w:rsid w:val="005A0AE7"/>
    <w:rsid w:val="005A5241"/>
    <w:rsid w:val="005A6DA9"/>
    <w:rsid w:val="005B54DD"/>
    <w:rsid w:val="005B649D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86399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007C"/>
    <w:rsid w:val="00C06BDA"/>
    <w:rsid w:val="00C10A84"/>
    <w:rsid w:val="00C43ACB"/>
    <w:rsid w:val="00C47415"/>
    <w:rsid w:val="00C54D9C"/>
    <w:rsid w:val="00C54ECE"/>
    <w:rsid w:val="00C5744A"/>
    <w:rsid w:val="00C61EC1"/>
    <w:rsid w:val="00C65F6B"/>
    <w:rsid w:val="00C663CC"/>
    <w:rsid w:val="00C66BB2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E2560"/>
    <w:rsid w:val="00CF69A9"/>
    <w:rsid w:val="00D067B8"/>
    <w:rsid w:val="00D23FED"/>
    <w:rsid w:val="00D25D6E"/>
    <w:rsid w:val="00D40693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F18A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63033"/>
    <w:rsid w:val="00E820CA"/>
    <w:rsid w:val="00E9549F"/>
    <w:rsid w:val="00EA24AF"/>
    <w:rsid w:val="00EC08F4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1F22"/>
    <w:rsid w:val="00F32157"/>
    <w:rsid w:val="00F4012F"/>
    <w:rsid w:val="00F403A8"/>
    <w:rsid w:val="00F65143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Body Text" w:uiPriority="99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A27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iPriority w:val="99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1">
    <w:name w:val="Нет списка2"/>
    <w:next w:val="a2"/>
    <w:uiPriority w:val="99"/>
    <w:semiHidden/>
    <w:unhideWhenUsed/>
    <w:rsid w:val="00DF41F9"/>
  </w:style>
  <w:style w:type="paragraph" w:customStyle="1" w:styleId="22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5BACB-0144-442B-9DD5-0B6EFE89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5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56</cp:revision>
  <cp:lastPrinted>2018-06-14T14:16:00Z</cp:lastPrinted>
  <dcterms:created xsi:type="dcterms:W3CDTF">2016-04-22T13:08:00Z</dcterms:created>
  <dcterms:modified xsi:type="dcterms:W3CDTF">2018-06-20T12:04:00Z</dcterms:modified>
</cp:coreProperties>
</file>