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2040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E161D6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361796">
        <w:trPr>
          <w:trHeight w:val="1996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73712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361796">
              <w:rPr>
                <w:b/>
                <w:sz w:val="28"/>
              </w:rPr>
              <w:t>освобождении от должности председателя</w:t>
            </w:r>
            <w:bookmarkStart w:id="0" w:name="_GoBack"/>
            <w:bookmarkEnd w:id="0"/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73712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D7700C">
              <w:rPr>
                <w:b/>
                <w:sz w:val="28"/>
              </w:rPr>
              <w:t xml:space="preserve">50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1870C0" w:rsidRDefault="001870C0" w:rsidP="003742AE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В связи с поданным заявлением председателем участковой комиссии избирательного участка, участка референдума № 250 Поповой Натальей Александровной, об освобождении от должности председателя участковой комиссии избирательного участка, участка референдума № 250 города Батайска</w:t>
      </w:r>
    </w:p>
    <w:p w:rsidR="0097349A" w:rsidRPr="00645CF0" w:rsidRDefault="000A0279" w:rsidP="003742AE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3742A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3742AE">
      <w:pPr>
        <w:jc w:val="both"/>
        <w:rPr>
          <w:sz w:val="28"/>
          <w:szCs w:val="28"/>
        </w:rPr>
      </w:pPr>
    </w:p>
    <w:p w:rsidR="005B649D" w:rsidRDefault="00235A9D" w:rsidP="003742AE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3742AE" w:rsidRDefault="003742AE" w:rsidP="003742AE">
      <w:pPr>
        <w:jc w:val="center"/>
        <w:rPr>
          <w:sz w:val="28"/>
          <w:szCs w:val="28"/>
        </w:rPr>
      </w:pPr>
    </w:p>
    <w:p w:rsidR="003742AE" w:rsidRDefault="003742AE" w:rsidP="003742AE">
      <w:pPr>
        <w:ind w:right="-1"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1870C0">
        <w:rPr>
          <w:sz w:val="28"/>
          <w:szCs w:val="28"/>
        </w:rPr>
        <w:t>Освободить от должности председателя участковой комиссии избирательного участка, участка референдума</w:t>
      </w:r>
      <w:r w:rsidR="001870C0">
        <w:rPr>
          <w:sz w:val="28"/>
        </w:rPr>
        <w:t xml:space="preserve"> № 250 города Батайска </w:t>
      </w:r>
      <w:r w:rsidR="002D077F" w:rsidRPr="001870C0">
        <w:rPr>
          <w:sz w:val="28"/>
          <w:szCs w:val="28"/>
        </w:rPr>
        <w:t>Попову Наталью Александровну</w:t>
      </w:r>
      <w:r w:rsidR="00737129" w:rsidRPr="001870C0">
        <w:rPr>
          <w:sz w:val="28"/>
          <w:szCs w:val="28"/>
        </w:rPr>
        <w:t>.</w:t>
      </w:r>
    </w:p>
    <w:p w:rsidR="00BD7C98" w:rsidRPr="003742AE" w:rsidRDefault="003742AE" w:rsidP="003742AE">
      <w:pPr>
        <w:ind w:right="-1" w:firstLine="567"/>
        <w:jc w:val="both"/>
        <w:rPr>
          <w:sz w:val="28"/>
        </w:rPr>
      </w:pPr>
      <w:r>
        <w:rPr>
          <w:sz w:val="28"/>
        </w:rPr>
        <w:t xml:space="preserve">2. 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D7700C">
        <w:rPr>
          <w:sz w:val="28"/>
          <w:szCs w:val="28"/>
        </w:rPr>
        <w:t>50</w:t>
      </w:r>
      <w:r w:rsidR="001A4469">
        <w:rPr>
          <w:sz w:val="28"/>
          <w:szCs w:val="28"/>
        </w:rPr>
        <w:t xml:space="preserve"> </w:t>
      </w:r>
      <w:r w:rsidR="00737129">
        <w:rPr>
          <w:sz w:val="28"/>
          <w:szCs w:val="28"/>
        </w:rPr>
        <w:t>города Батайска.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0C0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077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1796"/>
    <w:rsid w:val="003742AE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C6187"/>
    <w:rsid w:val="00622F21"/>
    <w:rsid w:val="00622F70"/>
    <w:rsid w:val="00634AF6"/>
    <w:rsid w:val="0064436D"/>
    <w:rsid w:val="00645430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905"/>
    <w:rsid w:val="00733E5D"/>
    <w:rsid w:val="00736B13"/>
    <w:rsid w:val="00737129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47F6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2E97"/>
    <w:rsid w:val="00DD348D"/>
    <w:rsid w:val="00DE1E2A"/>
    <w:rsid w:val="00DE25BD"/>
    <w:rsid w:val="00E161D6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3B681-F8A4-4402-A703-0D67CDD34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64</cp:revision>
  <cp:lastPrinted>2019-04-01T07:24:00Z</cp:lastPrinted>
  <dcterms:created xsi:type="dcterms:W3CDTF">2016-04-22T13:08:00Z</dcterms:created>
  <dcterms:modified xsi:type="dcterms:W3CDTF">2019-04-01T07:40:00Z</dcterms:modified>
</cp:coreProperties>
</file>