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9463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3E4ADE">
              <w:rPr>
                <w:b/>
              </w:rPr>
              <w:t>7</w:t>
            </w:r>
            <w:r w:rsidR="0005559B">
              <w:rPr>
                <w:b/>
              </w:rPr>
              <w:t>2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05559B">
        <w:rPr>
          <w:b/>
        </w:rPr>
        <w:t>239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05559B">
        <w:t>стка</w:t>
      </w:r>
      <w:proofErr w:type="gramEnd"/>
      <w:r w:rsidR="0005559B">
        <w:t>, участка референдума № 239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05559B">
        <w:t>еферендума № 239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05559B">
        <w:t>а № 239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05559B">
        <w:t>Толкачеву Наталью</w:t>
      </w:r>
      <w:r w:rsidR="0005559B" w:rsidRPr="00747287">
        <w:t xml:space="preserve"> Юрьев</w:t>
      </w:r>
      <w:r w:rsidR="0005559B">
        <w:t>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05559B">
        <w:t xml:space="preserve"> № 239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327DD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61AA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F06CD-0988-47F5-BBF3-F2A26B5F6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2023-05-26T12:16:00Z</dcterms:created>
  <dcterms:modified xsi:type="dcterms:W3CDTF">2023-05-26T12:17:00Z</dcterms:modified>
</cp:coreProperties>
</file>