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201562421"/>
    <w:p w:rsidR="00995A24" w:rsidRPr="00ED12E5" w:rsidRDefault="00995A24" w:rsidP="00995A24">
      <w:pPr>
        <w:jc w:val="center"/>
      </w:pPr>
      <w:r w:rsidRPr="00ED12E5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41.25pt" o:ole="" fillcolor="window">
            <v:imagedata r:id="rId6" o:title=""/>
          </v:shape>
          <o:OLEObject Type="Embed" ProgID="Word.Picture.8" ShapeID="_x0000_i1025" DrawAspect="Content" ObjectID="_1812457132" r:id="rId7"/>
        </w:object>
      </w:r>
    </w:p>
    <w:p w:rsidR="00995A24" w:rsidRPr="00ED12E5" w:rsidRDefault="00995A24" w:rsidP="00995A24"/>
    <w:p w:rsidR="00995A24" w:rsidRPr="00ED12E5" w:rsidRDefault="00995A24" w:rsidP="00995A24">
      <w:pPr>
        <w:jc w:val="center"/>
        <w:outlineLvl w:val="0"/>
        <w:rPr>
          <w:b/>
          <w:sz w:val="32"/>
          <w:szCs w:val="32"/>
        </w:rPr>
      </w:pPr>
      <w:r w:rsidRPr="00ED12E5">
        <w:rPr>
          <w:b/>
          <w:sz w:val="32"/>
          <w:szCs w:val="32"/>
        </w:rPr>
        <w:t xml:space="preserve">ТЕРРИТОРИАЛЬНАЯ ИЗБИРАТЕЛЬНАЯ КОМИССИЯ </w:t>
      </w:r>
    </w:p>
    <w:p w:rsidR="00995A24" w:rsidRPr="00ED12E5" w:rsidRDefault="00995A24" w:rsidP="00995A24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ED12E5">
        <w:rPr>
          <w:b/>
          <w:sz w:val="32"/>
          <w:szCs w:val="32"/>
        </w:rPr>
        <w:t>ГОРОДА БАТАЙСКА РОСТОВСКОЙ ОБЛАСТИ</w:t>
      </w:r>
    </w:p>
    <w:p w:rsidR="00995A24" w:rsidRPr="00ED12E5" w:rsidRDefault="00995A24" w:rsidP="00995A24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95A24" w:rsidRPr="00ED12E5" w:rsidRDefault="00995A24" w:rsidP="00995A24">
      <w:r w:rsidRPr="00ED12E5">
        <w:t>пл. Ленина, 3,</w:t>
      </w:r>
      <w:r w:rsidRPr="00ED12E5">
        <w:tab/>
      </w:r>
      <w:r w:rsidRPr="00ED12E5">
        <w:tab/>
      </w:r>
      <w:r w:rsidRPr="00ED12E5">
        <w:tab/>
      </w:r>
      <w:r w:rsidRPr="00ED12E5">
        <w:tab/>
      </w:r>
      <w:r w:rsidRPr="00ED12E5">
        <w:tab/>
      </w:r>
      <w:r w:rsidRPr="00ED12E5">
        <w:tab/>
      </w:r>
      <w:r w:rsidR="00D3089C">
        <w:t xml:space="preserve">           </w:t>
      </w:r>
      <w:r w:rsidRPr="00ED12E5">
        <w:t>тел.: (86354) 5-81-63, 5-81-64</w:t>
      </w:r>
    </w:p>
    <w:p w:rsidR="00995A24" w:rsidRPr="00D3089C" w:rsidRDefault="00995A24" w:rsidP="00995A24">
      <w:r w:rsidRPr="00ED12E5">
        <w:t>г</w:t>
      </w:r>
      <w:r w:rsidRPr="00D3089C">
        <w:t xml:space="preserve">. </w:t>
      </w:r>
      <w:r w:rsidRPr="00ED12E5">
        <w:t>Батайск</w:t>
      </w:r>
      <w:r w:rsidRPr="00D3089C">
        <w:t>, 346880</w:t>
      </w:r>
      <w:r w:rsidRPr="00D3089C">
        <w:tab/>
      </w:r>
      <w:r w:rsidRPr="00D3089C">
        <w:tab/>
      </w:r>
      <w:r w:rsidRPr="00D3089C">
        <w:tab/>
      </w:r>
      <w:r w:rsidR="00D3089C" w:rsidRPr="00D3089C">
        <w:t xml:space="preserve"> </w:t>
      </w:r>
      <w:r w:rsidR="00D3089C">
        <w:t xml:space="preserve">                                              </w:t>
      </w:r>
      <w:r w:rsidRPr="00ED12E5">
        <w:rPr>
          <w:lang w:val="en-US"/>
        </w:rPr>
        <w:t>E</w:t>
      </w:r>
      <w:r w:rsidRPr="00D3089C">
        <w:t>-</w:t>
      </w:r>
      <w:r w:rsidRPr="00ED12E5">
        <w:rPr>
          <w:lang w:val="en-US"/>
        </w:rPr>
        <w:t>mail</w:t>
      </w:r>
      <w:r w:rsidRPr="00D3089C">
        <w:t xml:space="preserve">: </w:t>
      </w:r>
      <w:proofErr w:type="spellStart"/>
      <w:r w:rsidRPr="00ED12E5">
        <w:rPr>
          <w:lang w:val="en-US"/>
        </w:rPr>
        <w:t>tikbataysk</w:t>
      </w:r>
      <w:proofErr w:type="spellEnd"/>
      <w:r w:rsidRPr="00D3089C">
        <w:t>@</w:t>
      </w:r>
      <w:proofErr w:type="spellStart"/>
      <w:r w:rsidRPr="00ED12E5">
        <w:rPr>
          <w:lang w:val="en-US"/>
        </w:rPr>
        <w:t>yandex</w:t>
      </w:r>
      <w:proofErr w:type="spellEnd"/>
      <w:r w:rsidRPr="00D3089C">
        <w:t>.</w:t>
      </w:r>
      <w:proofErr w:type="spellStart"/>
      <w:r>
        <w:rPr>
          <w:lang w:val="en-US"/>
        </w:rPr>
        <w:t>ru</w:t>
      </w:r>
      <w:proofErr w:type="spellEnd"/>
    </w:p>
    <w:p w:rsidR="00995A24" w:rsidRPr="00D3089C" w:rsidRDefault="00995A24" w:rsidP="00995A24"/>
    <w:tbl>
      <w:tblPr>
        <w:tblW w:w="5507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62"/>
        <w:gridCol w:w="3476"/>
        <w:gridCol w:w="1558"/>
        <w:gridCol w:w="2357"/>
      </w:tblGrid>
      <w:tr w:rsidR="00995A24" w:rsidRPr="00954CC0" w:rsidTr="00D54DEC">
        <w:trPr>
          <w:tblCellSpacing w:w="28" w:type="dxa"/>
          <w:jc w:val="center"/>
        </w:trPr>
        <w:tc>
          <w:tcPr>
            <w:tcW w:w="10440" w:type="dxa"/>
            <w:gridSpan w:val="4"/>
          </w:tcPr>
          <w:p w:rsidR="00995A24" w:rsidRPr="008865D2" w:rsidRDefault="00995A24" w:rsidP="00D54DEC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65D2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95A24" w:rsidRPr="00954CC0" w:rsidTr="00D54DEC">
        <w:trPr>
          <w:tblCellSpacing w:w="28" w:type="dxa"/>
          <w:jc w:val="center"/>
        </w:trPr>
        <w:tc>
          <w:tcPr>
            <w:tcW w:w="3077" w:type="dxa"/>
          </w:tcPr>
          <w:p w:rsidR="00995A24" w:rsidRPr="008865D2" w:rsidRDefault="00995A24" w:rsidP="00D54DEC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  <w:r w:rsidRPr="008865D2">
              <w:rPr>
                <w:b/>
                <w:sz w:val="28"/>
                <w:szCs w:val="28"/>
              </w:rPr>
              <w:t xml:space="preserve"> июня 2025 года</w:t>
            </w:r>
          </w:p>
        </w:tc>
        <w:tc>
          <w:tcPr>
            <w:tcW w:w="4978" w:type="dxa"/>
            <w:gridSpan w:val="2"/>
          </w:tcPr>
          <w:p w:rsidR="00995A24" w:rsidRPr="008865D2" w:rsidRDefault="00995A24" w:rsidP="00D54DEC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3" w:type="dxa"/>
          </w:tcPr>
          <w:p w:rsidR="00995A24" w:rsidRPr="008865D2" w:rsidRDefault="00995A24" w:rsidP="00D54DEC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65D2">
              <w:rPr>
                <w:b/>
                <w:sz w:val="28"/>
                <w:szCs w:val="28"/>
              </w:rPr>
              <w:t>№ 15</w:t>
            </w:r>
            <w:r>
              <w:rPr>
                <w:b/>
                <w:sz w:val="28"/>
                <w:szCs w:val="28"/>
              </w:rPr>
              <w:t>3</w:t>
            </w:r>
            <w:r w:rsidRPr="008865D2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>5</w:t>
            </w:r>
          </w:p>
        </w:tc>
      </w:tr>
      <w:tr w:rsidR="00995A24" w:rsidRPr="00954CC0" w:rsidTr="00D54DEC">
        <w:trPr>
          <w:trHeight w:val="380"/>
          <w:tblCellSpacing w:w="28" w:type="dxa"/>
          <w:jc w:val="center"/>
        </w:trPr>
        <w:tc>
          <w:tcPr>
            <w:tcW w:w="3077" w:type="dxa"/>
          </w:tcPr>
          <w:p w:rsidR="00995A24" w:rsidRPr="008865D2" w:rsidRDefault="00995A24" w:rsidP="00D54DEC">
            <w:pPr>
              <w:spacing w:before="120" w:after="120"/>
              <w:ind w:firstLine="709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20" w:type="dxa"/>
          </w:tcPr>
          <w:p w:rsidR="00995A24" w:rsidRPr="00EC5CDA" w:rsidRDefault="00995A24" w:rsidP="00D54DEC">
            <w:pPr>
              <w:spacing w:before="120"/>
              <w:jc w:val="center"/>
              <w:rPr>
                <w:bCs/>
                <w:sz w:val="28"/>
                <w:szCs w:val="28"/>
              </w:rPr>
            </w:pPr>
            <w:r w:rsidRPr="00EC5CDA">
              <w:rPr>
                <w:bCs/>
                <w:sz w:val="28"/>
                <w:szCs w:val="28"/>
              </w:rPr>
              <w:t>город Батайск</w:t>
            </w:r>
          </w:p>
        </w:tc>
        <w:tc>
          <w:tcPr>
            <w:tcW w:w="3831" w:type="dxa"/>
            <w:gridSpan w:val="2"/>
          </w:tcPr>
          <w:p w:rsidR="00995A24" w:rsidRPr="008865D2" w:rsidRDefault="00995A24" w:rsidP="00D54DEC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</w:tc>
      </w:tr>
      <w:bookmarkEnd w:id="0"/>
    </w:tbl>
    <w:p w:rsidR="00572735" w:rsidRDefault="00572735" w:rsidP="007F7B05">
      <w:pPr>
        <w:spacing w:line="360" w:lineRule="auto"/>
        <w:jc w:val="center"/>
        <w:rPr>
          <w:sz w:val="28"/>
          <w:szCs w:val="28"/>
        </w:rPr>
      </w:pPr>
    </w:p>
    <w:p w:rsidR="00572735" w:rsidRDefault="00572735" w:rsidP="00572735">
      <w:pPr>
        <w:ind w:left="1418" w:right="17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</w:t>
      </w:r>
      <w:r w:rsidR="003229CA">
        <w:rPr>
          <w:b/>
          <w:sz w:val="28"/>
          <w:szCs w:val="28"/>
        </w:rPr>
        <w:t>секретаря</w:t>
      </w:r>
      <w:r>
        <w:rPr>
          <w:b/>
          <w:sz w:val="28"/>
          <w:szCs w:val="28"/>
        </w:rPr>
        <w:t xml:space="preserve"> Территориальной избирательной комиссии города Батайска</w:t>
      </w:r>
      <w:r w:rsidR="00995A24">
        <w:rPr>
          <w:b/>
          <w:sz w:val="28"/>
          <w:szCs w:val="28"/>
        </w:rPr>
        <w:t xml:space="preserve"> Ростовской области</w:t>
      </w:r>
    </w:p>
    <w:p w:rsidR="00572735" w:rsidRPr="006675F7" w:rsidRDefault="00572735" w:rsidP="00572735">
      <w:pPr>
        <w:ind w:left="1418" w:right="1700"/>
        <w:jc w:val="center"/>
        <w:rPr>
          <w:b/>
          <w:sz w:val="28"/>
          <w:szCs w:val="28"/>
        </w:rPr>
      </w:pPr>
    </w:p>
    <w:p w:rsidR="00572735" w:rsidRPr="00572735" w:rsidRDefault="00572735" w:rsidP="00572735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досрочным прекращением полномочий </w:t>
      </w:r>
      <w:r w:rsidR="003229CA">
        <w:rPr>
          <w:rFonts w:ascii="Times New Roman" w:hAnsi="Times New Roman"/>
          <w:sz w:val="28"/>
          <w:szCs w:val="28"/>
        </w:rPr>
        <w:t>секретаря</w:t>
      </w:r>
      <w:r w:rsidR="00D3089C">
        <w:rPr>
          <w:rFonts w:ascii="Times New Roman" w:hAnsi="Times New Roman"/>
          <w:sz w:val="28"/>
          <w:szCs w:val="28"/>
        </w:rPr>
        <w:t xml:space="preserve"> </w:t>
      </w:r>
      <w:r w:rsidRPr="00201D69">
        <w:rPr>
          <w:rFonts w:ascii="Times New Roman" w:hAnsi="Times New Roman"/>
          <w:sz w:val="28"/>
          <w:szCs w:val="28"/>
        </w:rPr>
        <w:t>Территориальной избирательной ком</w:t>
      </w:r>
      <w:r>
        <w:rPr>
          <w:rFonts w:ascii="Times New Roman" w:hAnsi="Times New Roman"/>
          <w:sz w:val="28"/>
          <w:szCs w:val="28"/>
        </w:rPr>
        <w:t xml:space="preserve">иссии города Батайска </w:t>
      </w:r>
      <w:r w:rsidR="00EA1595">
        <w:rPr>
          <w:rFonts w:ascii="Times New Roman" w:hAnsi="Times New Roman"/>
          <w:sz w:val="28"/>
          <w:szCs w:val="28"/>
        </w:rPr>
        <w:t>Ростовской области Алтуховой Ольги Федоровны</w:t>
      </w:r>
      <w:r>
        <w:rPr>
          <w:rFonts w:ascii="Times New Roman" w:hAnsi="Times New Roman"/>
          <w:sz w:val="28"/>
          <w:szCs w:val="28"/>
        </w:rPr>
        <w:t xml:space="preserve">, заслушав Протокол № </w:t>
      </w:r>
      <w:r w:rsidR="00EA159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счетной комиссии по выборам </w:t>
      </w:r>
      <w:r w:rsidR="003229CA">
        <w:rPr>
          <w:rFonts w:ascii="Times New Roman" w:hAnsi="Times New Roman"/>
          <w:sz w:val="28"/>
          <w:szCs w:val="28"/>
        </w:rPr>
        <w:t>секретаря</w:t>
      </w:r>
      <w:r w:rsidRPr="00201D69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EA1595">
        <w:rPr>
          <w:rFonts w:ascii="Times New Roman" w:hAnsi="Times New Roman"/>
          <w:sz w:val="28"/>
          <w:szCs w:val="28"/>
        </w:rPr>
        <w:t xml:space="preserve">города Батайска Ростовской области </w:t>
      </w:r>
      <w:r>
        <w:rPr>
          <w:rFonts w:ascii="Times New Roman" w:hAnsi="Times New Roman"/>
          <w:sz w:val="28"/>
          <w:szCs w:val="28"/>
        </w:rPr>
        <w:t xml:space="preserve">о результатах тайного голосования по избранию </w:t>
      </w:r>
      <w:r w:rsidR="003229CA">
        <w:rPr>
          <w:rFonts w:ascii="Times New Roman" w:hAnsi="Times New Roman"/>
          <w:sz w:val="28"/>
          <w:szCs w:val="28"/>
        </w:rPr>
        <w:t>секретаря</w:t>
      </w:r>
      <w:r w:rsidRPr="00201D69">
        <w:rPr>
          <w:rFonts w:ascii="Times New Roman" w:hAnsi="Times New Roman"/>
          <w:sz w:val="28"/>
          <w:szCs w:val="28"/>
        </w:rPr>
        <w:t xml:space="preserve"> Территориальной избирательной ком</w:t>
      </w:r>
      <w:r>
        <w:rPr>
          <w:rFonts w:ascii="Times New Roman" w:hAnsi="Times New Roman"/>
          <w:sz w:val="28"/>
          <w:szCs w:val="28"/>
        </w:rPr>
        <w:t>иссии города Батайска</w:t>
      </w:r>
      <w:r w:rsidR="00EA1595">
        <w:rPr>
          <w:rFonts w:ascii="Times New Roman" w:hAnsi="Times New Roman"/>
          <w:sz w:val="28"/>
          <w:szCs w:val="28"/>
        </w:rPr>
        <w:t xml:space="preserve"> Ростовской области</w:t>
      </w:r>
      <w:r>
        <w:rPr>
          <w:rFonts w:ascii="Times New Roman" w:hAnsi="Times New Roman"/>
          <w:sz w:val="28"/>
          <w:szCs w:val="28"/>
        </w:rPr>
        <w:t>, н</w:t>
      </w:r>
      <w:r w:rsidRPr="00572735">
        <w:rPr>
          <w:rFonts w:ascii="Times New Roman" w:hAnsi="Times New Roman"/>
          <w:sz w:val="28"/>
          <w:szCs w:val="28"/>
        </w:rPr>
        <w:t>а основании</w:t>
      </w:r>
      <w:r w:rsidR="00D3089C">
        <w:rPr>
          <w:rFonts w:ascii="Times New Roman" w:hAnsi="Times New Roman"/>
          <w:sz w:val="28"/>
          <w:szCs w:val="28"/>
        </w:rPr>
        <w:t xml:space="preserve"> </w:t>
      </w:r>
      <w:r w:rsidRPr="00572735">
        <w:rPr>
          <w:rFonts w:ascii="Times New Roman" w:hAnsi="Times New Roman"/>
          <w:sz w:val="28"/>
          <w:szCs w:val="28"/>
        </w:rPr>
        <w:t xml:space="preserve">п.8 и п.13 ст.28 Федерального закона от 12.06.2002 года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города </w:t>
      </w:r>
      <w:r>
        <w:rPr>
          <w:rFonts w:ascii="Times New Roman" w:hAnsi="Times New Roman"/>
          <w:sz w:val="28"/>
          <w:szCs w:val="28"/>
        </w:rPr>
        <w:t>Батайска</w:t>
      </w:r>
      <w:r w:rsidR="00EA1595">
        <w:rPr>
          <w:rFonts w:ascii="Times New Roman" w:hAnsi="Times New Roman"/>
          <w:sz w:val="28"/>
          <w:szCs w:val="28"/>
        </w:rPr>
        <w:t xml:space="preserve"> Ростовской области</w:t>
      </w:r>
    </w:p>
    <w:p w:rsidR="00572735" w:rsidRPr="00D3089C" w:rsidRDefault="00572735" w:rsidP="00572735">
      <w:pPr>
        <w:pStyle w:val="ab"/>
        <w:ind w:firstLine="708"/>
        <w:jc w:val="both"/>
        <w:rPr>
          <w:rStyle w:val="ac"/>
          <w:rFonts w:ascii="Times New Roman" w:hAnsi="Times New Roman"/>
          <w:bCs w:val="0"/>
          <w:sz w:val="28"/>
          <w:szCs w:val="28"/>
        </w:rPr>
      </w:pPr>
    </w:p>
    <w:p w:rsidR="00572735" w:rsidRPr="00D3089C" w:rsidRDefault="00572735" w:rsidP="00572735">
      <w:pPr>
        <w:pStyle w:val="ab"/>
        <w:jc w:val="center"/>
        <w:rPr>
          <w:rStyle w:val="ac"/>
          <w:rFonts w:ascii="Times New Roman" w:hAnsi="Times New Roman"/>
          <w:bCs w:val="0"/>
          <w:sz w:val="28"/>
          <w:szCs w:val="28"/>
        </w:rPr>
      </w:pPr>
      <w:r w:rsidRPr="00D3089C">
        <w:rPr>
          <w:rFonts w:ascii="Times New Roman" w:hAnsi="Times New Roman"/>
          <w:b/>
          <w:sz w:val="28"/>
          <w:szCs w:val="28"/>
        </w:rPr>
        <w:t>ПОСТАНОВЛЯЕТ</w:t>
      </w:r>
    </w:p>
    <w:p w:rsidR="00572735" w:rsidRPr="00170F78" w:rsidRDefault="00572735" w:rsidP="00572735">
      <w:pPr>
        <w:pStyle w:val="ab"/>
        <w:jc w:val="center"/>
        <w:rPr>
          <w:rStyle w:val="ac"/>
          <w:rFonts w:ascii="Times New Roman" w:hAnsi="Times New Roman"/>
          <w:bCs w:val="0"/>
          <w:sz w:val="28"/>
          <w:szCs w:val="28"/>
        </w:rPr>
      </w:pP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t xml:space="preserve">1. Утвердить Протокол № </w:t>
      </w:r>
      <w:r w:rsidR="00EA1595">
        <w:rPr>
          <w:rFonts w:ascii="Times New Roman" w:hAnsi="Times New Roman"/>
          <w:sz w:val="28"/>
          <w:szCs w:val="28"/>
        </w:rPr>
        <w:t>3</w:t>
      </w:r>
      <w:r w:rsidRPr="00572735">
        <w:rPr>
          <w:rFonts w:ascii="Times New Roman" w:hAnsi="Times New Roman"/>
          <w:sz w:val="28"/>
          <w:szCs w:val="28"/>
        </w:rPr>
        <w:t xml:space="preserve"> счетной комиссии о результатах тайного голосования по избранию </w:t>
      </w:r>
      <w:r w:rsidR="00C4629A">
        <w:rPr>
          <w:rFonts w:ascii="Times New Roman" w:hAnsi="Times New Roman"/>
          <w:sz w:val="28"/>
          <w:szCs w:val="28"/>
        </w:rPr>
        <w:t>секретаря</w:t>
      </w:r>
      <w:r w:rsidRPr="00572735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 </w:t>
      </w:r>
      <w:r>
        <w:rPr>
          <w:rFonts w:ascii="Times New Roman" w:hAnsi="Times New Roman"/>
          <w:sz w:val="28"/>
          <w:szCs w:val="28"/>
        </w:rPr>
        <w:t>Батайска</w:t>
      </w:r>
      <w:r w:rsidR="00EA1595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572735">
        <w:rPr>
          <w:rFonts w:ascii="Times New Roman" w:hAnsi="Times New Roman"/>
          <w:sz w:val="28"/>
          <w:szCs w:val="28"/>
        </w:rPr>
        <w:t>.</w:t>
      </w: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t xml:space="preserve">2. Считать избранным на должность </w:t>
      </w:r>
      <w:r w:rsidR="00C4629A">
        <w:rPr>
          <w:rFonts w:ascii="Times New Roman" w:hAnsi="Times New Roman"/>
          <w:sz w:val="28"/>
          <w:szCs w:val="28"/>
        </w:rPr>
        <w:t>секретаря</w:t>
      </w:r>
      <w:r w:rsidRPr="00572735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</w:t>
      </w:r>
      <w:r>
        <w:rPr>
          <w:rFonts w:ascii="Times New Roman" w:hAnsi="Times New Roman"/>
          <w:sz w:val="28"/>
          <w:szCs w:val="28"/>
        </w:rPr>
        <w:t xml:space="preserve"> Батайска</w:t>
      </w:r>
      <w:r w:rsidR="00EA1595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D3089C">
        <w:rPr>
          <w:rFonts w:ascii="Times New Roman" w:hAnsi="Times New Roman"/>
          <w:sz w:val="28"/>
          <w:szCs w:val="28"/>
        </w:rPr>
        <w:t xml:space="preserve"> </w:t>
      </w:r>
      <w:r w:rsidR="00EA1595">
        <w:rPr>
          <w:rFonts w:ascii="Times New Roman" w:hAnsi="Times New Roman"/>
          <w:sz w:val="28"/>
          <w:szCs w:val="28"/>
        </w:rPr>
        <w:t>Крючкову Татьяну Васильевну</w:t>
      </w:r>
      <w:r w:rsidRPr="00572735">
        <w:rPr>
          <w:rFonts w:ascii="Times New Roman" w:hAnsi="Times New Roman"/>
          <w:sz w:val="28"/>
          <w:szCs w:val="28"/>
        </w:rPr>
        <w:t xml:space="preserve"> на срок полномочий Территориальной избирательной комиссии</w:t>
      </w:r>
      <w:r w:rsidR="00EF67C3" w:rsidRPr="00572735">
        <w:rPr>
          <w:rFonts w:ascii="Times New Roman" w:hAnsi="Times New Roman"/>
          <w:sz w:val="28"/>
          <w:szCs w:val="28"/>
        </w:rPr>
        <w:t xml:space="preserve">города </w:t>
      </w:r>
      <w:r w:rsidR="00EF67C3">
        <w:rPr>
          <w:rFonts w:ascii="Times New Roman" w:hAnsi="Times New Roman"/>
          <w:sz w:val="28"/>
          <w:szCs w:val="28"/>
        </w:rPr>
        <w:t>Батайска Ростовской области</w:t>
      </w:r>
      <w:r w:rsidRPr="00572735">
        <w:rPr>
          <w:rFonts w:ascii="Times New Roman" w:hAnsi="Times New Roman"/>
          <w:sz w:val="28"/>
          <w:szCs w:val="28"/>
        </w:rPr>
        <w:t>.</w:t>
      </w: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t xml:space="preserve">3. Направить копию настоящего постановления в Избирательную комиссию </w:t>
      </w:r>
      <w:bookmarkStart w:id="1" w:name="_GoBack"/>
      <w:bookmarkEnd w:id="1"/>
      <w:r w:rsidR="0062403E" w:rsidRPr="00572735">
        <w:rPr>
          <w:rFonts w:ascii="Times New Roman" w:hAnsi="Times New Roman"/>
          <w:sz w:val="28"/>
          <w:szCs w:val="28"/>
        </w:rPr>
        <w:t>Ростовской области</w:t>
      </w:r>
      <w:r w:rsidRPr="00572735">
        <w:rPr>
          <w:rFonts w:ascii="Times New Roman" w:hAnsi="Times New Roman"/>
          <w:sz w:val="28"/>
          <w:szCs w:val="28"/>
        </w:rPr>
        <w:t>.</w:t>
      </w: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lastRenderedPageBreak/>
        <w:t xml:space="preserve">4. Разместитьнастоящее постановление на сайте Территориальной избирательной комиссии города </w:t>
      </w:r>
      <w:r>
        <w:rPr>
          <w:rFonts w:ascii="Times New Roman" w:hAnsi="Times New Roman"/>
          <w:sz w:val="28"/>
          <w:szCs w:val="28"/>
        </w:rPr>
        <w:t>Батайска</w:t>
      </w:r>
      <w:r w:rsidR="00EA1595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572735">
        <w:rPr>
          <w:rFonts w:ascii="Times New Roman" w:hAnsi="Times New Roman"/>
          <w:sz w:val="28"/>
          <w:szCs w:val="28"/>
        </w:rPr>
        <w:t>.</w:t>
      </w: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t xml:space="preserve">5. Контроль </w:t>
      </w:r>
      <w:r w:rsidR="00EA1595">
        <w:rPr>
          <w:rFonts w:ascii="Times New Roman" w:hAnsi="Times New Roman"/>
          <w:sz w:val="28"/>
          <w:szCs w:val="28"/>
        </w:rPr>
        <w:t>над</w:t>
      </w:r>
      <w:r w:rsidRPr="00572735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</w:t>
      </w:r>
      <w:r>
        <w:rPr>
          <w:rFonts w:ascii="Times New Roman" w:hAnsi="Times New Roman"/>
          <w:sz w:val="28"/>
          <w:szCs w:val="28"/>
        </w:rPr>
        <w:t xml:space="preserve">Батайска </w:t>
      </w:r>
      <w:r w:rsidR="00EA1595">
        <w:rPr>
          <w:rFonts w:ascii="Times New Roman" w:hAnsi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/>
          <w:sz w:val="28"/>
          <w:szCs w:val="28"/>
        </w:rPr>
        <w:t xml:space="preserve">Ю.Н. </w:t>
      </w:r>
      <w:proofErr w:type="spellStart"/>
      <w:r>
        <w:rPr>
          <w:rFonts w:ascii="Times New Roman" w:hAnsi="Times New Roman"/>
          <w:sz w:val="28"/>
          <w:szCs w:val="28"/>
        </w:rPr>
        <w:t>Радачинского</w:t>
      </w:r>
      <w:proofErr w:type="spellEnd"/>
      <w:r w:rsidRPr="00572735">
        <w:rPr>
          <w:rFonts w:ascii="Times New Roman" w:hAnsi="Times New Roman"/>
          <w:sz w:val="28"/>
          <w:szCs w:val="28"/>
        </w:rPr>
        <w:t>.</w:t>
      </w:r>
    </w:p>
    <w:p w:rsidR="003F0969" w:rsidRDefault="003F0969" w:rsidP="0042392A">
      <w:pPr>
        <w:spacing w:line="360" w:lineRule="auto"/>
        <w:ind w:left="70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224"/>
        <w:gridCol w:w="2694"/>
        <w:gridCol w:w="2663"/>
      </w:tblGrid>
      <w:tr w:rsidR="00CC0575" w:rsidTr="00CC0575">
        <w:trPr>
          <w:tblCellSpacing w:w="28" w:type="dxa"/>
          <w:jc w:val="center"/>
        </w:trPr>
        <w:tc>
          <w:tcPr>
            <w:tcW w:w="4140" w:type="dxa"/>
            <w:hideMark/>
          </w:tcPr>
          <w:p w:rsidR="00CC0575" w:rsidRDefault="00CC05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638" w:type="dxa"/>
          </w:tcPr>
          <w:p w:rsidR="00CC0575" w:rsidRDefault="00CC057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:rsidR="00CC0575" w:rsidRDefault="00CC05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CC0575" w:rsidTr="00CC0575">
        <w:trPr>
          <w:tblCellSpacing w:w="28" w:type="dxa"/>
          <w:jc w:val="center"/>
        </w:trPr>
        <w:tc>
          <w:tcPr>
            <w:tcW w:w="4140" w:type="dxa"/>
          </w:tcPr>
          <w:p w:rsidR="00CC0575" w:rsidRDefault="00CC057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38" w:type="dxa"/>
          </w:tcPr>
          <w:p w:rsidR="00CC0575" w:rsidRDefault="00CC057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CC0575" w:rsidRDefault="00CC0575">
            <w:pPr>
              <w:rPr>
                <w:sz w:val="28"/>
                <w:szCs w:val="28"/>
              </w:rPr>
            </w:pPr>
          </w:p>
        </w:tc>
      </w:tr>
      <w:tr w:rsidR="00CC0575" w:rsidTr="00CC0575">
        <w:trPr>
          <w:tblCellSpacing w:w="28" w:type="dxa"/>
          <w:jc w:val="center"/>
        </w:trPr>
        <w:tc>
          <w:tcPr>
            <w:tcW w:w="4140" w:type="dxa"/>
            <w:hideMark/>
          </w:tcPr>
          <w:p w:rsidR="00CC0575" w:rsidRDefault="00CC0575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 комиссии</w:t>
            </w:r>
          </w:p>
        </w:tc>
        <w:tc>
          <w:tcPr>
            <w:tcW w:w="2638" w:type="dxa"/>
          </w:tcPr>
          <w:p w:rsidR="00CC0575" w:rsidRDefault="00CC057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  <w:hideMark/>
          </w:tcPr>
          <w:p w:rsidR="00CC0575" w:rsidRDefault="00CC0575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Е.В. Москвич</w:t>
            </w:r>
          </w:p>
        </w:tc>
      </w:tr>
    </w:tbl>
    <w:p w:rsidR="00B442E7" w:rsidRDefault="00B442E7" w:rsidP="00CC0575">
      <w:pPr>
        <w:spacing w:line="360" w:lineRule="auto"/>
        <w:ind w:left="705"/>
        <w:jc w:val="both"/>
        <w:rPr>
          <w:sz w:val="28"/>
          <w:szCs w:val="28"/>
        </w:rPr>
      </w:pPr>
    </w:p>
    <w:sectPr w:rsidR="00B442E7" w:rsidSect="00174A85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6DE1ED9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7A4B5241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B1B7CAB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8"/>
  <w:drawingGridHorizontalSpacing w:val="12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0398"/>
    <w:rsid w:val="000014D3"/>
    <w:rsid w:val="000055C4"/>
    <w:rsid w:val="00017A54"/>
    <w:rsid w:val="0006005A"/>
    <w:rsid w:val="00085052"/>
    <w:rsid w:val="000B7126"/>
    <w:rsid w:val="00104738"/>
    <w:rsid w:val="00104FA7"/>
    <w:rsid w:val="00107330"/>
    <w:rsid w:val="0010766C"/>
    <w:rsid w:val="00116107"/>
    <w:rsid w:val="00117EB8"/>
    <w:rsid w:val="00125AA9"/>
    <w:rsid w:val="001466AE"/>
    <w:rsid w:val="001523AC"/>
    <w:rsid w:val="00153814"/>
    <w:rsid w:val="00174A85"/>
    <w:rsid w:val="00177BB6"/>
    <w:rsid w:val="00185898"/>
    <w:rsid w:val="001B49BF"/>
    <w:rsid w:val="001B6CE7"/>
    <w:rsid w:val="001E56C4"/>
    <w:rsid w:val="001E72C7"/>
    <w:rsid w:val="0020035F"/>
    <w:rsid w:val="00216A5B"/>
    <w:rsid w:val="00231FCD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2F7C87"/>
    <w:rsid w:val="00306312"/>
    <w:rsid w:val="00313B74"/>
    <w:rsid w:val="00316D52"/>
    <w:rsid w:val="00321D78"/>
    <w:rsid w:val="003229CA"/>
    <w:rsid w:val="00323D62"/>
    <w:rsid w:val="00346BC7"/>
    <w:rsid w:val="00352F1F"/>
    <w:rsid w:val="00377EA1"/>
    <w:rsid w:val="00393E2B"/>
    <w:rsid w:val="0039598B"/>
    <w:rsid w:val="003A3903"/>
    <w:rsid w:val="003C0398"/>
    <w:rsid w:val="003C0DBD"/>
    <w:rsid w:val="003C1AEB"/>
    <w:rsid w:val="003C433E"/>
    <w:rsid w:val="003D4551"/>
    <w:rsid w:val="003F0969"/>
    <w:rsid w:val="003F4087"/>
    <w:rsid w:val="003F40B3"/>
    <w:rsid w:val="00400561"/>
    <w:rsid w:val="0040250F"/>
    <w:rsid w:val="0042392A"/>
    <w:rsid w:val="00430216"/>
    <w:rsid w:val="004804E7"/>
    <w:rsid w:val="00482C27"/>
    <w:rsid w:val="004947EA"/>
    <w:rsid w:val="004A0A37"/>
    <w:rsid w:val="004B5371"/>
    <w:rsid w:val="004B5506"/>
    <w:rsid w:val="004C0E1E"/>
    <w:rsid w:val="004C2430"/>
    <w:rsid w:val="004F11EA"/>
    <w:rsid w:val="0051265F"/>
    <w:rsid w:val="00531160"/>
    <w:rsid w:val="0053243E"/>
    <w:rsid w:val="005346AD"/>
    <w:rsid w:val="00541D35"/>
    <w:rsid w:val="005656EA"/>
    <w:rsid w:val="00572735"/>
    <w:rsid w:val="00575E18"/>
    <w:rsid w:val="00582CA2"/>
    <w:rsid w:val="00594773"/>
    <w:rsid w:val="00597611"/>
    <w:rsid w:val="005A5241"/>
    <w:rsid w:val="005A5C33"/>
    <w:rsid w:val="005A6DA9"/>
    <w:rsid w:val="00622F21"/>
    <w:rsid w:val="00622F70"/>
    <w:rsid w:val="0062403E"/>
    <w:rsid w:val="00635DC8"/>
    <w:rsid w:val="00640893"/>
    <w:rsid w:val="0064436D"/>
    <w:rsid w:val="00660D47"/>
    <w:rsid w:val="006675C7"/>
    <w:rsid w:val="00682EFA"/>
    <w:rsid w:val="00687C1F"/>
    <w:rsid w:val="006939A9"/>
    <w:rsid w:val="006C55CA"/>
    <w:rsid w:val="007037F5"/>
    <w:rsid w:val="007068B6"/>
    <w:rsid w:val="00722558"/>
    <w:rsid w:val="0072678E"/>
    <w:rsid w:val="00736B13"/>
    <w:rsid w:val="00742F62"/>
    <w:rsid w:val="007641DB"/>
    <w:rsid w:val="00765C53"/>
    <w:rsid w:val="00767187"/>
    <w:rsid w:val="007919DF"/>
    <w:rsid w:val="007A66E1"/>
    <w:rsid w:val="007B61AC"/>
    <w:rsid w:val="007C38EB"/>
    <w:rsid w:val="007E3CE0"/>
    <w:rsid w:val="007F0BC9"/>
    <w:rsid w:val="007F4E2B"/>
    <w:rsid w:val="007F7B05"/>
    <w:rsid w:val="00801D98"/>
    <w:rsid w:val="0082443C"/>
    <w:rsid w:val="00831905"/>
    <w:rsid w:val="00852CB8"/>
    <w:rsid w:val="00891F4F"/>
    <w:rsid w:val="008A70B6"/>
    <w:rsid w:val="008B4CCD"/>
    <w:rsid w:val="008B4FC6"/>
    <w:rsid w:val="008C1194"/>
    <w:rsid w:val="008C270F"/>
    <w:rsid w:val="008D78D3"/>
    <w:rsid w:val="008F0E76"/>
    <w:rsid w:val="008F5946"/>
    <w:rsid w:val="009054E2"/>
    <w:rsid w:val="0091250C"/>
    <w:rsid w:val="009144BB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95A24"/>
    <w:rsid w:val="009B2519"/>
    <w:rsid w:val="009C26EB"/>
    <w:rsid w:val="009C53CB"/>
    <w:rsid w:val="00A009F3"/>
    <w:rsid w:val="00A11E2C"/>
    <w:rsid w:val="00A17747"/>
    <w:rsid w:val="00A75DE0"/>
    <w:rsid w:val="00A849DC"/>
    <w:rsid w:val="00AA0F1E"/>
    <w:rsid w:val="00AA4C4E"/>
    <w:rsid w:val="00AB21ED"/>
    <w:rsid w:val="00AD3E7A"/>
    <w:rsid w:val="00AE0F30"/>
    <w:rsid w:val="00B03BD7"/>
    <w:rsid w:val="00B20DFF"/>
    <w:rsid w:val="00B3587E"/>
    <w:rsid w:val="00B37DA2"/>
    <w:rsid w:val="00B43B22"/>
    <w:rsid w:val="00B442E7"/>
    <w:rsid w:val="00B62BBC"/>
    <w:rsid w:val="00B6451E"/>
    <w:rsid w:val="00B7569F"/>
    <w:rsid w:val="00B80834"/>
    <w:rsid w:val="00B82B23"/>
    <w:rsid w:val="00BB5411"/>
    <w:rsid w:val="00BC24AD"/>
    <w:rsid w:val="00BC6C5A"/>
    <w:rsid w:val="00BE421E"/>
    <w:rsid w:val="00BE6D19"/>
    <w:rsid w:val="00BF2016"/>
    <w:rsid w:val="00BF78AD"/>
    <w:rsid w:val="00C009BD"/>
    <w:rsid w:val="00C012BD"/>
    <w:rsid w:val="00C06BDA"/>
    <w:rsid w:val="00C4629A"/>
    <w:rsid w:val="00C54ECE"/>
    <w:rsid w:val="00C5744A"/>
    <w:rsid w:val="00C61EC1"/>
    <w:rsid w:val="00C65E70"/>
    <w:rsid w:val="00C65F6B"/>
    <w:rsid w:val="00C663CC"/>
    <w:rsid w:val="00C7730D"/>
    <w:rsid w:val="00C91280"/>
    <w:rsid w:val="00CC0575"/>
    <w:rsid w:val="00CC71F3"/>
    <w:rsid w:val="00CC76EE"/>
    <w:rsid w:val="00D23FED"/>
    <w:rsid w:val="00D3089C"/>
    <w:rsid w:val="00D446C5"/>
    <w:rsid w:val="00D60113"/>
    <w:rsid w:val="00D65F14"/>
    <w:rsid w:val="00D71615"/>
    <w:rsid w:val="00D771FD"/>
    <w:rsid w:val="00D80532"/>
    <w:rsid w:val="00D94741"/>
    <w:rsid w:val="00DD348D"/>
    <w:rsid w:val="00E03EEA"/>
    <w:rsid w:val="00E3288A"/>
    <w:rsid w:val="00E34AA8"/>
    <w:rsid w:val="00E44932"/>
    <w:rsid w:val="00E52267"/>
    <w:rsid w:val="00E543D8"/>
    <w:rsid w:val="00E573CC"/>
    <w:rsid w:val="00E75C95"/>
    <w:rsid w:val="00E9549F"/>
    <w:rsid w:val="00EA1595"/>
    <w:rsid w:val="00EA26C4"/>
    <w:rsid w:val="00EC033C"/>
    <w:rsid w:val="00ED45A9"/>
    <w:rsid w:val="00EE1AD6"/>
    <w:rsid w:val="00EE25FA"/>
    <w:rsid w:val="00EE51D5"/>
    <w:rsid w:val="00EF2272"/>
    <w:rsid w:val="00EF5AC6"/>
    <w:rsid w:val="00EF67C3"/>
    <w:rsid w:val="00F0220D"/>
    <w:rsid w:val="00F1078B"/>
    <w:rsid w:val="00F12118"/>
    <w:rsid w:val="00F13747"/>
    <w:rsid w:val="00F22261"/>
    <w:rsid w:val="00F313C4"/>
    <w:rsid w:val="00F65143"/>
    <w:rsid w:val="00F905CD"/>
    <w:rsid w:val="00FA1A24"/>
    <w:rsid w:val="00FA47FE"/>
    <w:rsid w:val="00FB5DCA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rsid w:val="008B4FC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B4FC6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572735"/>
    <w:rPr>
      <w:rFonts w:ascii="Calibri" w:hAnsi="Calibri"/>
      <w:sz w:val="22"/>
      <w:szCs w:val="22"/>
    </w:rPr>
  </w:style>
  <w:style w:type="character" w:styleId="ac">
    <w:name w:val="Strong"/>
    <w:qFormat/>
    <w:rsid w:val="00572735"/>
    <w:rPr>
      <w:b/>
      <w:bCs/>
    </w:rPr>
  </w:style>
  <w:style w:type="character" w:customStyle="1" w:styleId="ad">
    <w:name w:val="Название Знак"/>
    <w:basedOn w:val="a0"/>
    <w:rsid w:val="00995A24"/>
    <w:rPr>
      <w:rFonts w:ascii="Cambria" w:hAnsi="Cambria"/>
      <w:color w:val="17365D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E1763-793E-475B-BE44-A10A7A7C6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</cp:revision>
  <cp:lastPrinted>2025-06-26T11:31:00Z</cp:lastPrinted>
  <dcterms:created xsi:type="dcterms:W3CDTF">2020-02-28T06:43:00Z</dcterms:created>
  <dcterms:modified xsi:type="dcterms:W3CDTF">2025-06-26T11:32:00Z</dcterms:modified>
</cp:coreProperties>
</file>