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69E1" w:rsidRPr="00171ED8" w:rsidRDefault="005D69E1" w:rsidP="005D69E1">
      <w:pPr>
        <w:jc w:val="center"/>
        <w:rPr>
          <w:sz w:val="16"/>
        </w:rPr>
      </w:pPr>
      <w:r w:rsidRPr="00171ED8">
        <w:object w:dxaOrig="1142" w:dyaOrig="11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05pt;height:42.05pt" o:ole="" fillcolor="window">
            <v:imagedata r:id="rId6" o:title=""/>
          </v:shape>
          <o:OLEObject Type="Embed" ProgID="Word.Picture.8" ShapeID="_x0000_i1025" DrawAspect="Content" ObjectID="_1739001114" r:id="rId7"/>
        </w:object>
      </w:r>
    </w:p>
    <w:p w:rsidR="005D69E1" w:rsidRPr="00171ED8" w:rsidRDefault="005D69E1" w:rsidP="005D69E1">
      <w:pPr>
        <w:jc w:val="center"/>
        <w:rPr>
          <w:sz w:val="16"/>
        </w:rPr>
      </w:pPr>
    </w:p>
    <w:p w:rsidR="005D69E1" w:rsidRPr="00171ED8" w:rsidRDefault="005D69E1" w:rsidP="005D69E1">
      <w:pPr>
        <w:jc w:val="center"/>
        <w:outlineLvl w:val="0"/>
        <w:rPr>
          <w:b/>
          <w:sz w:val="32"/>
          <w:szCs w:val="32"/>
        </w:rPr>
      </w:pPr>
      <w:r w:rsidRPr="00171ED8">
        <w:rPr>
          <w:b/>
          <w:sz w:val="32"/>
          <w:szCs w:val="32"/>
        </w:rPr>
        <w:t>ТЕРРИТОРИАЛЬНАЯ ИЗБИРАТЕЛЬНАЯ КОМИССИЯ</w:t>
      </w:r>
    </w:p>
    <w:p w:rsidR="005D69E1" w:rsidRPr="00171ED8" w:rsidRDefault="005D69E1" w:rsidP="005D69E1">
      <w:pPr>
        <w:pBdr>
          <w:bottom w:val="single" w:sz="12" w:space="1" w:color="auto"/>
        </w:pBdr>
        <w:jc w:val="center"/>
        <w:rPr>
          <w:b/>
          <w:sz w:val="32"/>
          <w:szCs w:val="32"/>
        </w:rPr>
      </w:pPr>
      <w:r w:rsidRPr="00171ED8">
        <w:rPr>
          <w:b/>
          <w:sz w:val="32"/>
          <w:szCs w:val="32"/>
        </w:rPr>
        <w:t>ГОРОДА БАТАЙСКА</w:t>
      </w:r>
      <w:r w:rsidR="009F40AF">
        <w:rPr>
          <w:b/>
          <w:sz w:val="32"/>
          <w:szCs w:val="32"/>
        </w:rPr>
        <w:t xml:space="preserve"> РОСТОВСКОЙ ОБЛАСТИ</w:t>
      </w:r>
    </w:p>
    <w:p w:rsidR="005D69E1" w:rsidRPr="00171ED8" w:rsidRDefault="005D69E1" w:rsidP="005D69E1">
      <w:pPr>
        <w:pBdr>
          <w:bottom w:val="single" w:sz="12" w:space="1" w:color="auto"/>
        </w:pBdr>
        <w:jc w:val="center"/>
        <w:rPr>
          <w:b/>
          <w:sz w:val="16"/>
          <w:szCs w:val="16"/>
        </w:rPr>
      </w:pPr>
    </w:p>
    <w:p w:rsidR="005D69E1" w:rsidRPr="009F40AF" w:rsidRDefault="005D69E1" w:rsidP="005D69E1">
      <w:pPr>
        <w:jc w:val="center"/>
        <w:rPr>
          <w:sz w:val="20"/>
          <w:szCs w:val="20"/>
        </w:rPr>
      </w:pPr>
    </w:p>
    <w:p w:rsidR="005D69E1" w:rsidRPr="00171ED8" w:rsidRDefault="005D69E1" w:rsidP="005D69E1"/>
    <w:tbl>
      <w:tblPr>
        <w:tblStyle w:val="a5"/>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3157"/>
        <w:gridCol w:w="3477"/>
        <w:gridCol w:w="2947"/>
      </w:tblGrid>
      <w:tr w:rsidR="00171ED8" w:rsidRPr="00171ED8" w:rsidTr="008F07EB">
        <w:trPr>
          <w:tblCellSpacing w:w="28" w:type="dxa"/>
          <w:jc w:val="center"/>
        </w:trPr>
        <w:tc>
          <w:tcPr>
            <w:tcW w:w="9469" w:type="dxa"/>
            <w:gridSpan w:val="3"/>
          </w:tcPr>
          <w:p w:rsidR="005D69E1" w:rsidRPr="00171ED8" w:rsidRDefault="005D69E1" w:rsidP="008F07EB">
            <w:pPr>
              <w:spacing w:line="276" w:lineRule="auto"/>
              <w:jc w:val="center"/>
              <w:rPr>
                <w:b/>
                <w:sz w:val="28"/>
                <w:szCs w:val="28"/>
              </w:rPr>
            </w:pPr>
            <w:r w:rsidRPr="00171ED8">
              <w:rPr>
                <w:b/>
                <w:sz w:val="28"/>
                <w:szCs w:val="28"/>
              </w:rPr>
              <w:t>ПОСТАНОВЛЕНИЕ</w:t>
            </w:r>
          </w:p>
        </w:tc>
      </w:tr>
      <w:tr w:rsidR="00171ED8" w:rsidRPr="00171ED8" w:rsidTr="008F07EB">
        <w:trPr>
          <w:tblCellSpacing w:w="28" w:type="dxa"/>
          <w:jc w:val="center"/>
        </w:trPr>
        <w:tc>
          <w:tcPr>
            <w:tcW w:w="3073" w:type="dxa"/>
          </w:tcPr>
          <w:p w:rsidR="005D69E1" w:rsidRPr="00171ED8" w:rsidRDefault="009F40AF" w:rsidP="00FB1A78">
            <w:pPr>
              <w:spacing w:line="276" w:lineRule="auto"/>
              <w:jc w:val="both"/>
              <w:rPr>
                <w:b/>
                <w:sz w:val="28"/>
                <w:szCs w:val="28"/>
              </w:rPr>
            </w:pPr>
            <w:r>
              <w:rPr>
                <w:b/>
                <w:sz w:val="28"/>
                <w:szCs w:val="28"/>
              </w:rPr>
              <w:t xml:space="preserve"> </w:t>
            </w:r>
            <w:r w:rsidR="00D93414">
              <w:rPr>
                <w:b/>
                <w:sz w:val="28"/>
                <w:szCs w:val="28"/>
              </w:rPr>
              <w:t xml:space="preserve">27 </w:t>
            </w:r>
            <w:r w:rsidR="00FB1A78">
              <w:rPr>
                <w:b/>
                <w:sz w:val="28"/>
                <w:szCs w:val="28"/>
              </w:rPr>
              <w:t>февраля</w:t>
            </w:r>
            <w:r w:rsidR="005D69E1" w:rsidRPr="00B55FE4">
              <w:rPr>
                <w:b/>
                <w:sz w:val="28"/>
                <w:szCs w:val="28"/>
              </w:rPr>
              <w:t xml:space="preserve"> 20</w:t>
            </w:r>
            <w:r w:rsidR="00FB1A78">
              <w:rPr>
                <w:b/>
                <w:sz w:val="28"/>
                <w:szCs w:val="28"/>
              </w:rPr>
              <w:t>23</w:t>
            </w:r>
            <w:r w:rsidR="005D69E1" w:rsidRPr="00B55FE4">
              <w:rPr>
                <w:b/>
                <w:sz w:val="28"/>
                <w:szCs w:val="28"/>
              </w:rPr>
              <w:t xml:space="preserve"> года</w:t>
            </w:r>
          </w:p>
        </w:tc>
        <w:tc>
          <w:tcPr>
            <w:tcW w:w="3421" w:type="dxa"/>
          </w:tcPr>
          <w:p w:rsidR="005D69E1" w:rsidRPr="00171ED8" w:rsidRDefault="005D69E1" w:rsidP="008F07EB">
            <w:pPr>
              <w:spacing w:line="276" w:lineRule="auto"/>
              <w:jc w:val="both"/>
              <w:rPr>
                <w:b/>
                <w:sz w:val="28"/>
                <w:szCs w:val="28"/>
              </w:rPr>
            </w:pPr>
          </w:p>
        </w:tc>
        <w:tc>
          <w:tcPr>
            <w:tcW w:w="2863" w:type="dxa"/>
          </w:tcPr>
          <w:p w:rsidR="005D69E1" w:rsidRPr="00171ED8" w:rsidRDefault="00865F17" w:rsidP="00D93414">
            <w:pPr>
              <w:spacing w:line="276" w:lineRule="auto"/>
              <w:jc w:val="right"/>
              <w:rPr>
                <w:b/>
                <w:sz w:val="28"/>
                <w:szCs w:val="28"/>
              </w:rPr>
            </w:pPr>
            <w:r>
              <w:rPr>
                <w:b/>
                <w:sz w:val="28"/>
                <w:szCs w:val="28"/>
              </w:rPr>
              <w:t xml:space="preserve">№ </w:t>
            </w:r>
            <w:r w:rsidR="00FB1A78">
              <w:rPr>
                <w:b/>
                <w:sz w:val="28"/>
                <w:szCs w:val="28"/>
              </w:rPr>
              <w:t>52</w:t>
            </w:r>
            <w:r w:rsidR="008F07EB">
              <w:rPr>
                <w:b/>
                <w:sz w:val="28"/>
                <w:szCs w:val="28"/>
              </w:rPr>
              <w:t>-</w:t>
            </w:r>
            <w:r w:rsidR="00963756">
              <w:rPr>
                <w:b/>
                <w:sz w:val="28"/>
                <w:szCs w:val="28"/>
              </w:rPr>
              <w:t>5</w:t>
            </w:r>
          </w:p>
        </w:tc>
      </w:tr>
      <w:tr w:rsidR="00171ED8" w:rsidRPr="00171ED8" w:rsidTr="008F07EB">
        <w:trPr>
          <w:tblCellSpacing w:w="28" w:type="dxa"/>
          <w:jc w:val="center"/>
        </w:trPr>
        <w:tc>
          <w:tcPr>
            <w:tcW w:w="3073" w:type="dxa"/>
          </w:tcPr>
          <w:p w:rsidR="005D69E1" w:rsidRPr="00171ED8" w:rsidRDefault="005D69E1" w:rsidP="008F07EB">
            <w:pPr>
              <w:spacing w:line="276" w:lineRule="auto"/>
              <w:jc w:val="both"/>
              <w:rPr>
                <w:b/>
                <w:sz w:val="28"/>
                <w:szCs w:val="28"/>
              </w:rPr>
            </w:pPr>
          </w:p>
        </w:tc>
        <w:tc>
          <w:tcPr>
            <w:tcW w:w="3421" w:type="dxa"/>
          </w:tcPr>
          <w:p w:rsidR="005D69E1" w:rsidRPr="00171ED8" w:rsidRDefault="005D69E1" w:rsidP="008F07EB">
            <w:pPr>
              <w:spacing w:line="276" w:lineRule="auto"/>
              <w:jc w:val="center"/>
              <w:rPr>
                <w:b/>
                <w:sz w:val="28"/>
                <w:szCs w:val="28"/>
              </w:rPr>
            </w:pPr>
            <w:r w:rsidRPr="00171ED8">
              <w:rPr>
                <w:sz w:val="28"/>
                <w:szCs w:val="28"/>
              </w:rPr>
              <w:t>город Батайск</w:t>
            </w:r>
          </w:p>
        </w:tc>
        <w:tc>
          <w:tcPr>
            <w:tcW w:w="2863" w:type="dxa"/>
          </w:tcPr>
          <w:p w:rsidR="005D69E1" w:rsidRPr="00171ED8" w:rsidRDefault="005D69E1" w:rsidP="008F07EB">
            <w:pPr>
              <w:spacing w:line="276" w:lineRule="auto"/>
              <w:jc w:val="both"/>
              <w:rPr>
                <w:b/>
                <w:sz w:val="28"/>
                <w:szCs w:val="28"/>
              </w:rPr>
            </w:pPr>
          </w:p>
        </w:tc>
      </w:tr>
      <w:tr w:rsidR="00171ED8" w:rsidRPr="00171ED8" w:rsidTr="008F07EB">
        <w:trPr>
          <w:tblCellSpacing w:w="28" w:type="dxa"/>
          <w:jc w:val="center"/>
        </w:trPr>
        <w:tc>
          <w:tcPr>
            <w:tcW w:w="9469" w:type="dxa"/>
            <w:gridSpan w:val="3"/>
          </w:tcPr>
          <w:p w:rsidR="005D69E1" w:rsidRPr="00171ED8" w:rsidRDefault="005D69E1" w:rsidP="008F07EB">
            <w:pPr>
              <w:spacing w:line="276" w:lineRule="auto"/>
              <w:jc w:val="center"/>
              <w:rPr>
                <w:b/>
                <w:bCs/>
                <w:sz w:val="28"/>
              </w:rPr>
            </w:pPr>
            <w:r w:rsidRPr="00171ED8">
              <w:rPr>
                <w:b/>
                <w:bCs/>
                <w:sz w:val="28"/>
              </w:rPr>
              <w:t xml:space="preserve">О сборе предложений </w:t>
            </w:r>
          </w:p>
          <w:p w:rsidR="005D69E1" w:rsidRPr="00171ED8" w:rsidRDefault="005D69E1" w:rsidP="008F07EB">
            <w:pPr>
              <w:spacing w:line="276" w:lineRule="auto"/>
              <w:jc w:val="center"/>
              <w:rPr>
                <w:b/>
                <w:bCs/>
                <w:sz w:val="28"/>
              </w:rPr>
            </w:pPr>
            <w:r w:rsidRPr="00171ED8">
              <w:rPr>
                <w:b/>
                <w:bCs/>
                <w:sz w:val="28"/>
              </w:rPr>
              <w:t xml:space="preserve">для дополнительного зачисления в резерв </w:t>
            </w:r>
          </w:p>
          <w:p w:rsidR="005D69E1" w:rsidRPr="00171ED8" w:rsidRDefault="005D69E1" w:rsidP="00C822E9">
            <w:pPr>
              <w:spacing w:line="276" w:lineRule="auto"/>
              <w:jc w:val="center"/>
              <w:rPr>
                <w:b/>
                <w:sz w:val="28"/>
                <w:szCs w:val="28"/>
              </w:rPr>
            </w:pPr>
            <w:r w:rsidRPr="00171ED8">
              <w:rPr>
                <w:b/>
                <w:bCs/>
                <w:sz w:val="28"/>
              </w:rPr>
              <w:t>составов участковых комиссий на территории города Батайска</w:t>
            </w:r>
          </w:p>
        </w:tc>
      </w:tr>
    </w:tbl>
    <w:p w:rsidR="005D69E1" w:rsidRPr="00171ED8" w:rsidRDefault="005D69E1" w:rsidP="00A65D08">
      <w:pPr>
        <w:spacing w:before="120" w:after="120" w:line="276" w:lineRule="auto"/>
        <w:ind w:firstLine="426"/>
        <w:jc w:val="both"/>
        <w:rPr>
          <w:b/>
          <w:sz w:val="28"/>
          <w:szCs w:val="28"/>
        </w:rPr>
      </w:pPr>
    </w:p>
    <w:p w:rsidR="005D69E1" w:rsidRPr="00171ED8" w:rsidRDefault="005D69E1" w:rsidP="00A65D08">
      <w:pPr>
        <w:spacing w:before="120" w:after="120" w:line="276" w:lineRule="auto"/>
        <w:ind w:firstLine="426"/>
        <w:jc w:val="both"/>
        <w:rPr>
          <w:sz w:val="28"/>
          <w:szCs w:val="28"/>
        </w:rPr>
      </w:pPr>
      <w:proofErr w:type="gramStart"/>
      <w:r w:rsidRPr="00171ED8">
        <w:rPr>
          <w:sz w:val="28"/>
          <w:szCs w:val="20"/>
        </w:rPr>
        <w:t>В соответствии с пунктом 5</w:t>
      </w:r>
      <w:r w:rsidRPr="00171ED8">
        <w:rPr>
          <w:sz w:val="28"/>
          <w:szCs w:val="20"/>
          <w:vertAlign w:val="superscript"/>
        </w:rPr>
        <w:t>1</w:t>
      </w:r>
      <w:r w:rsidRPr="00171ED8">
        <w:rPr>
          <w:sz w:val="28"/>
          <w:szCs w:val="20"/>
        </w:rPr>
        <w:t xml:space="preserve"> статьи 27 Федерального закона от 12.06.2002 № 67-ФЗ «Об основных гарантиях избирательных прав и права на участие в референдуме граждан Российской Федерации», пунктами 11,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w:t>
      </w:r>
      <w:proofErr w:type="gramEnd"/>
      <w:r w:rsidRPr="00171ED8">
        <w:rPr>
          <w:sz w:val="28"/>
          <w:szCs w:val="20"/>
        </w:rPr>
        <w:t>,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8F07EB" w:rsidRDefault="005D69E1" w:rsidP="00F87488">
      <w:pPr>
        <w:spacing w:before="120" w:after="120" w:line="276" w:lineRule="auto"/>
        <w:ind w:firstLine="426"/>
        <w:jc w:val="center"/>
        <w:rPr>
          <w:sz w:val="28"/>
          <w:szCs w:val="28"/>
        </w:rPr>
      </w:pPr>
      <w:r w:rsidRPr="00171ED8">
        <w:rPr>
          <w:sz w:val="28"/>
          <w:szCs w:val="28"/>
        </w:rPr>
        <w:t>Территориальная избирательная комиссия города Батайска</w:t>
      </w:r>
    </w:p>
    <w:p w:rsidR="005D69E1" w:rsidRPr="00171ED8" w:rsidRDefault="008F07EB" w:rsidP="00F87488">
      <w:pPr>
        <w:spacing w:before="120" w:after="120" w:line="276" w:lineRule="auto"/>
        <w:ind w:firstLine="426"/>
        <w:jc w:val="center"/>
        <w:rPr>
          <w:sz w:val="28"/>
          <w:szCs w:val="28"/>
        </w:rPr>
      </w:pPr>
      <w:r>
        <w:rPr>
          <w:sz w:val="28"/>
          <w:szCs w:val="28"/>
        </w:rPr>
        <w:t>Ростовской области</w:t>
      </w:r>
    </w:p>
    <w:p w:rsidR="005D69E1" w:rsidRPr="00171ED8" w:rsidRDefault="005D69E1" w:rsidP="00A65D08">
      <w:pPr>
        <w:spacing w:before="120" w:after="120" w:line="276" w:lineRule="auto"/>
        <w:ind w:firstLine="426"/>
        <w:jc w:val="both"/>
        <w:rPr>
          <w:b/>
          <w:sz w:val="28"/>
          <w:szCs w:val="28"/>
        </w:rPr>
      </w:pPr>
    </w:p>
    <w:p w:rsidR="005D69E1" w:rsidRPr="00171ED8" w:rsidRDefault="005D69E1" w:rsidP="00A65D08">
      <w:pPr>
        <w:spacing w:before="120" w:after="120" w:line="276" w:lineRule="auto"/>
        <w:ind w:firstLine="426"/>
        <w:jc w:val="center"/>
        <w:rPr>
          <w:b/>
          <w:sz w:val="28"/>
          <w:szCs w:val="28"/>
        </w:rPr>
      </w:pPr>
      <w:r w:rsidRPr="00171ED8">
        <w:rPr>
          <w:b/>
          <w:sz w:val="28"/>
          <w:szCs w:val="28"/>
        </w:rPr>
        <w:t>ПОСТАНОВЛЯЕТ:</w:t>
      </w:r>
    </w:p>
    <w:p w:rsidR="005D69E1" w:rsidRPr="00171ED8" w:rsidRDefault="005D69E1" w:rsidP="00A65D08">
      <w:pPr>
        <w:spacing w:before="120" w:after="120" w:line="276" w:lineRule="auto"/>
        <w:ind w:firstLine="426"/>
        <w:jc w:val="center"/>
        <w:rPr>
          <w:b/>
          <w:sz w:val="28"/>
          <w:szCs w:val="28"/>
        </w:rPr>
      </w:pPr>
    </w:p>
    <w:p w:rsidR="005D69E1" w:rsidRPr="00171ED8" w:rsidRDefault="005D69E1" w:rsidP="00C822E9">
      <w:pPr>
        <w:spacing w:before="120" w:after="120"/>
        <w:ind w:firstLine="426"/>
        <w:jc w:val="both"/>
        <w:rPr>
          <w:sz w:val="28"/>
          <w:szCs w:val="20"/>
        </w:rPr>
      </w:pPr>
      <w:r w:rsidRPr="00171ED8">
        <w:rPr>
          <w:sz w:val="28"/>
          <w:szCs w:val="20"/>
        </w:rPr>
        <w:t xml:space="preserve">1. Объявить сбор предложений для дополнительного зачисления </w:t>
      </w:r>
      <w:r w:rsidRPr="00171ED8">
        <w:rPr>
          <w:sz w:val="28"/>
          <w:szCs w:val="20"/>
        </w:rPr>
        <w:br/>
        <w:t xml:space="preserve">в резерв составов участковых </w:t>
      </w:r>
      <w:r w:rsidR="00D93414">
        <w:rPr>
          <w:sz w:val="28"/>
          <w:szCs w:val="20"/>
        </w:rPr>
        <w:t xml:space="preserve">избирательных </w:t>
      </w:r>
      <w:r w:rsidRPr="00171ED8">
        <w:rPr>
          <w:sz w:val="28"/>
          <w:szCs w:val="20"/>
        </w:rPr>
        <w:t xml:space="preserve">комиссий на территории города </w:t>
      </w:r>
      <w:r w:rsidR="005711FE" w:rsidRPr="00171ED8">
        <w:rPr>
          <w:sz w:val="28"/>
          <w:szCs w:val="20"/>
        </w:rPr>
        <w:t>Батайска Ростовской области</w:t>
      </w:r>
      <w:r w:rsidR="009F40AF">
        <w:rPr>
          <w:sz w:val="28"/>
          <w:szCs w:val="20"/>
        </w:rPr>
        <w:t xml:space="preserve"> </w:t>
      </w:r>
      <w:r w:rsidRPr="00C822E9">
        <w:rPr>
          <w:sz w:val="28"/>
          <w:szCs w:val="20"/>
        </w:rPr>
        <w:t>в период с</w:t>
      </w:r>
      <w:r w:rsidR="009F40AF">
        <w:rPr>
          <w:sz w:val="28"/>
          <w:szCs w:val="20"/>
        </w:rPr>
        <w:t xml:space="preserve"> </w:t>
      </w:r>
      <w:r w:rsidR="00794C66">
        <w:rPr>
          <w:sz w:val="28"/>
          <w:szCs w:val="20"/>
        </w:rPr>
        <w:t>06</w:t>
      </w:r>
      <w:r w:rsidR="009F40AF">
        <w:rPr>
          <w:sz w:val="28"/>
          <w:szCs w:val="20"/>
        </w:rPr>
        <w:t xml:space="preserve"> </w:t>
      </w:r>
      <w:r w:rsidR="00794C66">
        <w:rPr>
          <w:sz w:val="28"/>
          <w:szCs w:val="20"/>
        </w:rPr>
        <w:t>марта</w:t>
      </w:r>
      <w:r w:rsidR="008F07EB">
        <w:rPr>
          <w:sz w:val="28"/>
          <w:szCs w:val="20"/>
        </w:rPr>
        <w:t xml:space="preserve"> 202</w:t>
      </w:r>
      <w:r w:rsidR="00FB1A78">
        <w:rPr>
          <w:sz w:val="28"/>
          <w:szCs w:val="20"/>
        </w:rPr>
        <w:t>3</w:t>
      </w:r>
      <w:r w:rsidR="00FE33E3">
        <w:rPr>
          <w:sz w:val="28"/>
          <w:szCs w:val="20"/>
        </w:rPr>
        <w:t xml:space="preserve"> года</w:t>
      </w:r>
      <w:r w:rsidRPr="00C822E9">
        <w:rPr>
          <w:sz w:val="28"/>
          <w:szCs w:val="20"/>
        </w:rPr>
        <w:t xml:space="preserve"> по </w:t>
      </w:r>
      <w:r w:rsidR="00794C66">
        <w:rPr>
          <w:sz w:val="28"/>
          <w:szCs w:val="20"/>
        </w:rPr>
        <w:t>15</w:t>
      </w:r>
      <w:r w:rsidR="009F40AF">
        <w:rPr>
          <w:sz w:val="28"/>
          <w:szCs w:val="20"/>
        </w:rPr>
        <w:t xml:space="preserve"> марта</w:t>
      </w:r>
      <w:r w:rsidRPr="00C822E9">
        <w:rPr>
          <w:sz w:val="28"/>
          <w:szCs w:val="20"/>
        </w:rPr>
        <w:t xml:space="preserve"> 20</w:t>
      </w:r>
      <w:r w:rsidR="008F07EB">
        <w:rPr>
          <w:sz w:val="28"/>
          <w:szCs w:val="20"/>
        </w:rPr>
        <w:t>2</w:t>
      </w:r>
      <w:r w:rsidR="00FB1A78">
        <w:rPr>
          <w:sz w:val="28"/>
          <w:szCs w:val="20"/>
        </w:rPr>
        <w:t>3</w:t>
      </w:r>
      <w:r w:rsidRPr="00C822E9">
        <w:rPr>
          <w:sz w:val="28"/>
          <w:szCs w:val="20"/>
        </w:rPr>
        <w:t xml:space="preserve"> года.</w:t>
      </w:r>
    </w:p>
    <w:p w:rsidR="005D69E1" w:rsidRPr="00171ED8" w:rsidRDefault="005D69E1" w:rsidP="00C822E9">
      <w:pPr>
        <w:spacing w:before="120" w:after="120"/>
        <w:ind w:firstLine="426"/>
        <w:jc w:val="both"/>
        <w:rPr>
          <w:sz w:val="28"/>
          <w:szCs w:val="20"/>
        </w:rPr>
      </w:pPr>
      <w:r w:rsidRPr="00171ED8">
        <w:rPr>
          <w:sz w:val="28"/>
          <w:szCs w:val="20"/>
        </w:rPr>
        <w:t>2. </w:t>
      </w:r>
      <w:proofErr w:type="gramStart"/>
      <w:r w:rsidR="00431B2A">
        <w:rPr>
          <w:sz w:val="28"/>
          <w:szCs w:val="28"/>
        </w:rPr>
        <w:t xml:space="preserve">Главному </w:t>
      </w:r>
      <w:r w:rsidR="00431B2A" w:rsidRPr="00C830CD">
        <w:rPr>
          <w:sz w:val="28"/>
          <w:szCs w:val="28"/>
        </w:rPr>
        <w:t>специалист</w:t>
      </w:r>
      <w:r w:rsidR="00431B2A">
        <w:rPr>
          <w:sz w:val="28"/>
          <w:szCs w:val="28"/>
        </w:rPr>
        <w:t>у</w:t>
      </w:r>
      <w:r w:rsidR="00431B2A" w:rsidRPr="00C830CD">
        <w:rPr>
          <w:sz w:val="28"/>
          <w:szCs w:val="28"/>
        </w:rPr>
        <w:t xml:space="preserve"> сектора эксплуатации ГАС «Выборы» информационного отдела Избирательной комиссии Ростовской области, </w:t>
      </w:r>
      <w:r w:rsidR="00431B2A" w:rsidRPr="00C830CD">
        <w:rPr>
          <w:sz w:val="28"/>
          <w:szCs w:val="28"/>
        </w:rPr>
        <w:lastRenderedPageBreak/>
        <w:t>исполняю</w:t>
      </w:r>
      <w:r w:rsidR="00431B2A">
        <w:rPr>
          <w:sz w:val="28"/>
          <w:szCs w:val="28"/>
        </w:rPr>
        <w:t>щему</w:t>
      </w:r>
      <w:r w:rsidR="00431B2A" w:rsidRPr="00C830CD">
        <w:rPr>
          <w:sz w:val="28"/>
          <w:szCs w:val="28"/>
        </w:rPr>
        <w:t xml:space="preserve"> функциональные обязанности системного администратора территориального комплекса средств автоматиз</w:t>
      </w:r>
      <w:r w:rsidR="00431B2A">
        <w:rPr>
          <w:sz w:val="28"/>
          <w:szCs w:val="28"/>
        </w:rPr>
        <w:t xml:space="preserve">ации города Батайска Ростовской области </w:t>
      </w:r>
      <w:r w:rsidRPr="00171ED8">
        <w:rPr>
          <w:sz w:val="28"/>
          <w:szCs w:val="20"/>
        </w:rPr>
        <w:t xml:space="preserve">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города </w:t>
      </w:r>
      <w:r w:rsidR="005711FE" w:rsidRPr="00171ED8">
        <w:rPr>
          <w:sz w:val="28"/>
          <w:szCs w:val="20"/>
        </w:rPr>
        <w:t>Батайска</w:t>
      </w:r>
      <w:r w:rsidRPr="00171ED8">
        <w:rPr>
          <w:sz w:val="28"/>
          <w:szCs w:val="20"/>
        </w:rPr>
        <w:t xml:space="preserve"> и зачисленным в резер</w:t>
      </w:r>
      <w:r w:rsidR="005711FE" w:rsidRPr="00171ED8">
        <w:rPr>
          <w:sz w:val="28"/>
          <w:szCs w:val="20"/>
        </w:rPr>
        <w:t xml:space="preserve">в составов участковых комиссий </w:t>
      </w:r>
      <w:r w:rsidRPr="00171ED8">
        <w:rPr>
          <w:sz w:val="28"/>
          <w:szCs w:val="20"/>
        </w:rPr>
        <w:t>в ГАС «Выборы» в соответствии с Регламентом использования Государственной</w:t>
      </w:r>
      <w:proofErr w:type="gramEnd"/>
      <w:r w:rsidR="00FB1A78">
        <w:rPr>
          <w:sz w:val="28"/>
          <w:szCs w:val="20"/>
        </w:rPr>
        <w:t xml:space="preserve"> </w:t>
      </w:r>
      <w:r w:rsidRPr="00171ED8">
        <w:rPr>
          <w:sz w:val="28"/>
          <w:szCs w:val="20"/>
        </w:rPr>
        <w:t>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5D69E1" w:rsidRPr="00171ED8" w:rsidRDefault="005D69E1" w:rsidP="00A65D08">
      <w:pPr>
        <w:spacing w:before="120" w:after="120" w:line="276" w:lineRule="auto"/>
        <w:ind w:firstLine="426"/>
        <w:jc w:val="both"/>
        <w:rPr>
          <w:sz w:val="28"/>
          <w:szCs w:val="20"/>
        </w:rPr>
      </w:pPr>
      <w:r w:rsidRPr="00171ED8">
        <w:rPr>
          <w:sz w:val="28"/>
          <w:szCs w:val="20"/>
        </w:rPr>
        <w:t>3. </w:t>
      </w:r>
      <w:proofErr w:type="gramStart"/>
      <w:r w:rsidR="00CD7349">
        <w:rPr>
          <w:sz w:val="28"/>
          <w:szCs w:val="20"/>
        </w:rPr>
        <w:t>Согласно приложению</w:t>
      </w:r>
      <w:r w:rsidR="00A65D08">
        <w:rPr>
          <w:sz w:val="28"/>
          <w:szCs w:val="20"/>
        </w:rPr>
        <w:t xml:space="preserve"> к настоящему постановлению о</w:t>
      </w:r>
      <w:r w:rsidRPr="00171ED8">
        <w:rPr>
          <w:sz w:val="28"/>
          <w:szCs w:val="20"/>
        </w:rPr>
        <w:t xml:space="preserve">публиковать сообщение Территориальной избирательной комиссии города </w:t>
      </w:r>
      <w:r w:rsidR="008F07EB">
        <w:rPr>
          <w:sz w:val="28"/>
          <w:szCs w:val="20"/>
        </w:rPr>
        <w:t>Батайс</w:t>
      </w:r>
      <w:r w:rsidR="00B043AC" w:rsidRPr="00171ED8">
        <w:rPr>
          <w:sz w:val="28"/>
          <w:szCs w:val="20"/>
        </w:rPr>
        <w:t>ка</w:t>
      </w:r>
      <w:r w:rsidR="008F07EB">
        <w:rPr>
          <w:sz w:val="28"/>
          <w:szCs w:val="20"/>
        </w:rPr>
        <w:t xml:space="preserve">                Ростовской области</w:t>
      </w:r>
      <w:r w:rsidRPr="00171ED8">
        <w:rPr>
          <w:sz w:val="28"/>
          <w:szCs w:val="20"/>
        </w:rPr>
        <w:t xml:space="preserve"> о дополнительном зачислении в резерв составов участковых избирательных комиссий на территории города </w:t>
      </w:r>
      <w:r w:rsidR="00B043AC" w:rsidRPr="00171ED8">
        <w:rPr>
          <w:sz w:val="28"/>
          <w:szCs w:val="20"/>
        </w:rPr>
        <w:t>Батайска Ростовской области</w:t>
      </w:r>
      <w:r w:rsidR="00D93414">
        <w:rPr>
          <w:sz w:val="28"/>
          <w:szCs w:val="20"/>
        </w:rPr>
        <w:t xml:space="preserve"> </w:t>
      </w:r>
      <w:r w:rsidRPr="00171ED8">
        <w:rPr>
          <w:sz w:val="28"/>
          <w:szCs w:val="28"/>
        </w:rPr>
        <w:t xml:space="preserve">в средствах массовой </w:t>
      </w:r>
      <w:r w:rsidRPr="00624970">
        <w:rPr>
          <w:sz w:val="28"/>
          <w:szCs w:val="28"/>
        </w:rPr>
        <w:t>информации</w:t>
      </w:r>
      <w:r w:rsidR="00B043AC" w:rsidRPr="00624970">
        <w:rPr>
          <w:sz w:val="28"/>
          <w:szCs w:val="28"/>
        </w:rPr>
        <w:t xml:space="preserve"> – гор</w:t>
      </w:r>
      <w:r w:rsidR="00DA15E4" w:rsidRPr="00624970">
        <w:rPr>
          <w:sz w:val="28"/>
          <w:szCs w:val="28"/>
        </w:rPr>
        <w:t>о</w:t>
      </w:r>
      <w:r w:rsidR="00B043AC" w:rsidRPr="00624970">
        <w:rPr>
          <w:sz w:val="28"/>
          <w:szCs w:val="28"/>
        </w:rPr>
        <w:t>дской газете</w:t>
      </w:r>
      <w:r w:rsidR="00DA15E4" w:rsidRPr="00624970">
        <w:rPr>
          <w:sz w:val="28"/>
          <w:szCs w:val="28"/>
        </w:rPr>
        <w:t xml:space="preserve"> </w:t>
      </w:r>
      <w:r w:rsidR="000C4B12">
        <w:rPr>
          <w:sz w:val="28"/>
          <w:szCs w:val="28"/>
        </w:rPr>
        <w:t>ООО</w:t>
      </w:r>
      <w:r w:rsidR="00DA15E4" w:rsidRPr="00624970">
        <w:rPr>
          <w:sz w:val="28"/>
          <w:szCs w:val="28"/>
        </w:rPr>
        <w:t xml:space="preserve"> БИА </w:t>
      </w:r>
      <w:r w:rsidR="000C4B12">
        <w:rPr>
          <w:sz w:val="28"/>
          <w:szCs w:val="28"/>
        </w:rPr>
        <w:t>«</w:t>
      </w:r>
      <w:r w:rsidR="00DA15E4" w:rsidRPr="00624970">
        <w:rPr>
          <w:sz w:val="28"/>
          <w:szCs w:val="28"/>
        </w:rPr>
        <w:t>Вперёд»</w:t>
      </w:r>
      <w:r w:rsidRPr="00624970">
        <w:rPr>
          <w:sz w:val="28"/>
          <w:szCs w:val="28"/>
        </w:rPr>
        <w:t xml:space="preserve">, </w:t>
      </w:r>
      <w:r w:rsidRPr="00171ED8">
        <w:rPr>
          <w:sz w:val="28"/>
          <w:szCs w:val="28"/>
        </w:rPr>
        <w:t>ра</w:t>
      </w:r>
      <w:bookmarkStart w:id="0" w:name="_GoBack"/>
      <w:bookmarkEnd w:id="0"/>
      <w:r w:rsidRPr="00171ED8">
        <w:rPr>
          <w:sz w:val="28"/>
          <w:szCs w:val="28"/>
        </w:rPr>
        <w:t>зме</w:t>
      </w:r>
      <w:r w:rsidRPr="00171ED8">
        <w:rPr>
          <w:sz w:val="28"/>
          <w:szCs w:val="20"/>
        </w:rPr>
        <w:t xml:space="preserve">стить на сайте Территориальной избирательной комиссии города </w:t>
      </w:r>
      <w:r w:rsidR="00DA15E4" w:rsidRPr="00171ED8">
        <w:rPr>
          <w:sz w:val="28"/>
          <w:szCs w:val="20"/>
        </w:rPr>
        <w:t>Батайска</w:t>
      </w:r>
      <w:r w:rsidR="008F07EB">
        <w:rPr>
          <w:sz w:val="28"/>
          <w:szCs w:val="20"/>
        </w:rPr>
        <w:t xml:space="preserve"> Ростовской области</w:t>
      </w:r>
      <w:r w:rsidRPr="00171ED8">
        <w:rPr>
          <w:sz w:val="28"/>
          <w:szCs w:val="20"/>
        </w:rPr>
        <w:t xml:space="preserve"> в информационно-телекоммуникационной сети «Интернет»</w:t>
      </w:r>
      <w:r w:rsidRPr="00171ED8">
        <w:rPr>
          <w:sz w:val="28"/>
        </w:rPr>
        <w:t>.</w:t>
      </w:r>
      <w:proofErr w:type="gramEnd"/>
    </w:p>
    <w:p w:rsidR="005D69E1" w:rsidRPr="00171ED8" w:rsidRDefault="005D69E1" w:rsidP="00A65D08">
      <w:pPr>
        <w:spacing w:before="120" w:after="120" w:line="276" w:lineRule="auto"/>
        <w:ind w:firstLine="426"/>
        <w:jc w:val="both"/>
        <w:rPr>
          <w:sz w:val="28"/>
          <w:szCs w:val="20"/>
        </w:rPr>
      </w:pPr>
      <w:r w:rsidRPr="00171ED8">
        <w:rPr>
          <w:sz w:val="28"/>
          <w:szCs w:val="20"/>
        </w:rPr>
        <w:t>5. Направить настоящее постановление в Избирательную комиссию Ростовской области для размещения</w:t>
      </w:r>
      <w:r w:rsidRPr="00171ED8">
        <w:rPr>
          <w:sz w:val="28"/>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Pr="00171ED8">
        <w:rPr>
          <w:sz w:val="28"/>
          <w:szCs w:val="20"/>
        </w:rPr>
        <w:t>.</w:t>
      </w:r>
    </w:p>
    <w:p w:rsidR="005D69E1" w:rsidRPr="00171ED8" w:rsidRDefault="008F07EB" w:rsidP="00A65D08">
      <w:pPr>
        <w:spacing w:before="120" w:after="120" w:line="276" w:lineRule="auto"/>
        <w:ind w:firstLine="426"/>
        <w:jc w:val="both"/>
        <w:rPr>
          <w:sz w:val="28"/>
          <w:szCs w:val="28"/>
        </w:rPr>
      </w:pPr>
      <w:r>
        <w:rPr>
          <w:sz w:val="28"/>
          <w:szCs w:val="28"/>
        </w:rPr>
        <w:t xml:space="preserve">6. Контроль </w:t>
      </w:r>
      <w:r w:rsidR="00FB1A78">
        <w:rPr>
          <w:sz w:val="28"/>
          <w:szCs w:val="28"/>
        </w:rPr>
        <w:t>над</w:t>
      </w:r>
      <w:r w:rsidR="005D69E1" w:rsidRPr="00171ED8">
        <w:rPr>
          <w:sz w:val="28"/>
          <w:szCs w:val="28"/>
        </w:rPr>
        <w:t xml:space="preserve"> выполнением настоящего постановления возложить </w:t>
      </w:r>
      <w:r w:rsidR="005D69E1" w:rsidRPr="00171ED8">
        <w:rPr>
          <w:sz w:val="28"/>
          <w:szCs w:val="28"/>
        </w:rPr>
        <w:br/>
        <w:t xml:space="preserve">на председателя Территориальной избирательной комиссии города </w:t>
      </w:r>
      <w:r w:rsidR="00DA15E4" w:rsidRPr="00171ED8">
        <w:rPr>
          <w:sz w:val="28"/>
          <w:szCs w:val="28"/>
        </w:rPr>
        <w:t xml:space="preserve">Батайска </w:t>
      </w:r>
      <w:r>
        <w:rPr>
          <w:sz w:val="28"/>
          <w:szCs w:val="28"/>
        </w:rPr>
        <w:t xml:space="preserve">Ростовской области </w:t>
      </w:r>
      <w:proofErr w:type="spellStart"/>
      <w:r w:rsidR="00C822E9">
        <w:rPr>
          <w:sz w:val="28"/>
          <w:szCs w:val="28"/>
        </w:rPr>
        <w:t>Радачинского</w:t>
      </w:r>
      <w:proofErr w:type="spellEnd"/>
      <w:r w:rsidR="00C822E9">
        <w:rPr>
          <w:sz w:val="28"/>
          <w:szCs w:val="28"/>
        </w:rPr>
        <w:t xml:space="preserve"> Ю.Н</w:t>
      </w:r>
      <w:r w:rsidR="00DA15E4" w:rsidRPr="00171ED8">
        <w:rPr>
          <w:sz w:val="28"/>
          <w:szCs w:val="28"/>
        </w:rPr>
        <w:t>.</w:t>
      </w:r>
    </w:p>
    <w:p w:rsidR="005D69E1" w:rsidRPr="00171ED8" w:rsidRDefault="005D69E1" w:rsidP="00A65D08">
      <w:pPr>
        <w:spacing w:before="120" w:after="120" w:line="276" w:lineRule="auto"/>
        <w:ind w:firstLine="426"/>
        <w:jc w:val="both"/>
        <w:rPr>
          <w:sz w:val="28"/>
          <w:szCs w:val="28"/>
        </w:rPr>
      </w:pPr>
    </w:p>
    <w:p w:rsidR="005D69E1" w:rsidRPr="00171ED8" w:rsidRDefault="005D69E1" w:rsidP="00A65D08">
      <w:pPr>
        <w:spacing w:before="120" w:after="120" w:line="276" w:lineRule="auto"/>
        <w:ind w:firstLine="426"/>
        <w:jc w:val="both"/>
        <w:rPr>
          <w:sz w:val="28"/>
          <w:szCs w:val="28"/>
        </w:rPr>
      </w:pPr>
    </w:p>
    <w:tbl>
      <w:tblPr>
        <w:tblStyle w:val="a5"/>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4224"/>
        <w:gridCol w:w="2552"/>
        <w:gridCol w:w="2805"/>
      </w:tblGrid>
      <w:tr w:rsidR="00171ED8" w:rsidRPr="00171ED8" w:rsidTr="00370C0F">
        <w:trPr>
          <w:tblCellSpacing w:w="28" w:type="dxa"/>
          <w:jc w:val="center"/>
        </w:trPr>
        <w:tc>
          <w:tcPr>
            <w:tcW w:w="4140" w:type="dxa"/>
          </w:tcPr>
          <w:p w:rsidR="005D69E1" w:rsidRPr="00171ED8" w:rsidRDefault="005D69E1" w:rsidP="008F07EB">
            <w:pPr>
              <w:jc w:val="both"/>
              <w:rPr>
                <w:sz w:val="28"/>
                <w:szCs w:val="28"/>
              </w:rPr>
            </w:pPr>
            <w:r w:rsidRPr="00171ED8">
              <w:rPr>
                <w:sz w:val="28"/>
                <w:szCs w:val="28"/>
              </w:rPr>
              <w:t>Председатель комиссии</w:t>
            </w:r>
          </w:p>
        </w:tc>
        <w:tc>
          <w:tcPr>
            <w:tcW w:w="2496" w:type="dxa"/>
          </w:tcPr>
          <w:p w:rsidR="005D69E1" w:rsidRPr="00171ED8" w:rsidRDefault="005D69E1" w:rsidP="008F07EB">
            <w:pPr>
              <w:jc w:val="both"/>
              <w:rPr>
                <w:sz w:val="28"/>
                <w:szCs w:val="28"/>
              </w:rPr>
            </w:pPr>
          </w:p>
        </w:tc>
        <w:tc>
          <w:tcPr>
            <w:tcW w:w="2721" w:type="dxa"/>
          </w:tcPr>
          <w:p w:rsidR="005D69E1" w:rsidRPr="00264DCD" w:rsidRDefault="00791079" w:rsidP="008F07EB">
            <w:pPr>
              <w:rPr>
                <w:sz w:val="28"/>
                <w:szCs w:val="28"/>
              </w:rPr>
            </w:pPr>
            <w:r w:rsidRPr="00264DCD">
              <w:rPr>
                <w:sz w:val="28"/>
                <w:szCs w:val="28"/>
              </w:rPr>
              <w:t>Ю.Н. Радачинский</w:t>
            </w:r>
          </w:p>
        </w:tc>
      </w:tr>
      <w:tr w:rsidR="00171ED8" w:rsidRPr="00171ED8" w:rsidTr="00370C0F">
        <w:trPr>
          <w:tblCellSpacing w:w="28" w:type="dxa"/>
          <w:jc w:val="center"/>
        </w:trPr>
        <w:tc>
          <w:tcPr>
            <w:tcW w:w="4140" w:type="dxa"/>
          </w:tcPr>
          <w:p w:rsidR="005D69E1" w:rsidRPr="00171ED8" w:rsidRDefault="005D69E1" w:rsidP="008F07EB">
            <w:pPr>
              <w:jc w:val="both"/>
              <w:rPr>
                <w:sz w:val="16"/>
                <w:szCs w:val="16"/>
              </w:rPr>
            </w:pPr>
          </w:p>
        </w:tc>
        <w:tc>
          <w:tcPr>
            <w:tcW w:w="2496" w:type="dxa"/>
          </w:tcPr>
          <w:p w:rsidR="005D69E1" w:rsidRPr="00171ED8" w:rsidRDefault="005D69E1" w:rsidP="008F07EB">
            <w:pPr>
              <w:jc w:val="both"/>
              <w:rPr>
                <w:sz w:val="16"/>
                <w:szCs w:val="16"/>
              </w:rPr>
            </w:pPr>
          </w:p>
        </w:tc>
        <w:tc>
          <w:tcPr>
            <w:tcW w:w="2721" w:type="dxa"/>
          </w:tcPr>
          <w:p w:rsidR="005D69E1" w:rsidRPr="00264DCD" w:rsidRDefault="005D69E1" w:rsidP="008F07EB">
            <w:pPr>
              <w:jc w:val="right"/>
              <w:rPr>
                <w:sz w:val="16"/>
                <w:szCs w:val="16"/>
              </w:rPr>
            </w:pPr>
          </w:p>
        </w:tc>
      </w:tr>
      <w:tr w:rsidR="00171ED8" w:rsidRPr="00171ED8" w:rsidTr="00370C0F">
        <w:trPr>
          <w:tblCellSpacing w:w="28" w:type="dxa"/>
          <w:jc w:val="center"/>
        </w:trPr>
        <w:tc>
          <w:tcPr>
            <w:tcW w:w="4140" w:type="dxa"/>
          </w:tcPr>
          <w:p w:rsidR="005D69E1" w:rsidRPr="00171ED8" w:rsidRDefault="005D69E1" w:rsidP="008F07EB">
            <w:pPr>
              <w:jc w:val="both"/>
              <w:rPr>
                <w:sz w:val="28"/>
                <w:szCs w:val="28"/>
              </w:rPr>
            </w:pPr>
            <w:r w:rsidRPr="00171ED8">
              <w:rPr>
                <w:sz w:val="28"/>
                <w:szCs w:val="28"/>
              </w:rPr>
              <w:t xml:space="preserve">Секретарь </w:t>
            </w:r>
            <w:r w:rsidR="00370C0F">
              <w:rPr>
                <w:sz w:val="28"/>
                <w:szCs w:val="28"/>
              </w:rPr>
              <w:t>комиссии</w:t>
            </w:r>
          </w:p>
        </w:tc>
        <w:tc>
          <w:tcPr>
            <w:tcW w:w="2496" w:type="dxa"/>
          </w:tcPr>
          <w:p w:rsidR="005D69E1" w:rsidRPr="00171ED8" w:rsidRDefault="005D69E1" w:rsidP="008F07EB">
            <w:pPr>
              <w:jc w:val="both"/>
              <w:rPr>
                <w:sz w:val="28"/>
                <w:szCs w:val="28"/>
              </w:rPr>
            </w:pPr>
          </w:p>
        </w:tc>
        <w:tc>
          <w:tcPr>
            <w:tcW w:w="2721" w:type="dxa"/>
          </w:tcPr>
          <w:p w:rsidR="005D69E1" w:rsidRPr="00264DCD" w:rsidRDefault="008F07EB" w:rsidP="008F07EB">
            <w:pPr>
              <w:rPr>
                <w:sz w:val="28"/>
                <w:szCs w:val="28"/>
              </w:rPr>
            </w:pPr>
            <w:r>
              <w:rPr>
                <w:sz w:val="28"/>
                <w:szCs w:val="28"/>
              </w:rPr>
              <w:t>О.Ф. Алтухова</w:t>
            </w:r>
          </w:p>
        </w:tc>
      </w:tr>
    </w:tbl>
    <w:p w:rsidR="008F07EB" w:rsidRPr="00171ED8" w:rsidRDefault="008F07EB" w:rsidP="00DA15E4">
      <w:pPr>
        <w:ind w:firstLine="426"/>
        <w:jc w:val="both"/>
        <w:rPr>
          <w:sz w:val="28"/>
          <w:szCs w:val="28"/>
        </w:rPr>
      </w:pPr>
    </w:p>
    <w:p w:rsidR="00171ED8" w:rsidRPr="00171ED8" w:rsidRDefault="00171ED8" w:rsidP="00DA15E4">
      <w:pPr>
        <w:ind w:firstLine="426"/>
        <w:jc w:val="both"/>
        <w:rPr>
          <w:sz w:val="28"/>
          <w:szCs w:val="28"/>
        </w:rPr>
      </w:pPr>
    </w:p>
    <w:p w:rsidR="00171ED8" w:rsidRPr="00171ED8" w:rsidRDefault="00171ED8" w:rsidP="00DA15E4">
      <w:pPr>
        <w:ind w:firstLine="426"/>
        <w:jc w:val="both"/>
        <w:rPr>
          <w:sz w:val="28"/>
          <w:szCs w:val="28"/>
        </w:rPr>
      </w:pPr>
    </w:p>
    <w:p w:rsidR="00171ED8" w:rsidRPr="00171ED8" w:rsidRDefault="00171ED8" w:rsidP="00DA15E4">
      <w:pPr>
        <w:ind w:firstLine="426"/>
        <w:jc w:val="both"/>
        <w:rPr>
          <w:sz w:val="28"/>
          <w:szCs w:val="28"/>
        </w:rPr>
      </w:pPr>
    </w:p>
    <w:p w:rsidR="005103AC" w:rsidRPr="005103AC" w:rsidRDefault="005103AC" w:rsidP="005103AC"/>
    <w:p w:rsidR="0062246C" w:rsidRPr="0062246C" w:rsidRDefault="0062246C" w:rsidP="00D93414">
      <w:pPr>
        <w:pStyle w:val="3"/>
        <w:spacing w:before="0"/>
        <w:ind w:left="5670"/>
        <w:jc w:val="center"/>
        <w:rPr>
          <w:rFonts w:ascii="Times New Roman" w:hAnsi="Times New Roman" w:cs="Times New Roman"/>
          <w:b w:val="0"/>
          <w:color w:val="auto"/>
        </w:rPr>
      </w:pPr>
      <w:r w:rsidRPr="0062246C">
        <w:rPr>
          <w:rFonts w:ascii="Times New Roman" w:hAnsi="Times New Roman" w:cs="Times New Roman"/>
          <w:b w:val="0"/>
          <w:color w:val="auto"/>
        </w:rPr>
        <w:lastRenderedPageBreak/>
        <w:t>Приложение</w:t>
      </w:r>
    </w:p>
    <w:p w:rsidR="0062246C" w:rsidRPr="0062246C" w:rsidRDefault="0062246C" w:rsidP="00D93414">
      <w:pPr>
        <w:ind w:left="5670"/>
        <w:jc w:val="center"/>
      </w:pPr>
      <w:r w:rsidRPr="0062246C">
        <w:t xml:space="preserve">к постановлению </w:t>
      </w:r>
      <w:proofErr w:type="gramStart"/>
      <w:r w:rsidRPr="0062246C">
        <w:t>Территориальной</w:t>
      </w:r>
      <w:proofErr w:type="gramEnd"/>
    </w:p>
    <w:p w:rsidR="0062246C" w:rsidRPr="0062246C" w:rsidRDefault="0062246C" w:rsidP="00D93414">
      <w:pPr>
        <w:ind w:left="5670"/>
        <w:jc w:val="center"/>
      </w:pPr>
      <w:r w:rsidRPr="0062246C">
        <w:t>избирательной комиссии</w:t>
      </w:r>
    </w:p>
    <w:p w:rsidR="0062246C" w:rsidRPr="0062246C" w:rsidRDefault="0062246C" w:rsidP="00D93414">
      <w:pPr>
        <w:ind w:left="5670"/>
        <w:jc w:val="center"/>
      </w:pPr>
      <w:r w:rsidRPr="0062246C">
        <w:t>города Батайска Ростовской области</w:t>
      </w:r>
    </w:p>
    <w:p w:rsidR="0062246C" w:rsidRPr="0062246C" w:rsidRDefault="00D93414" w:rsidP="00D93414">
      <w:pPr>
        <w:pStyle w:val="3"/>
        <w:spacing w:before="0"/>
        <w:ind w:left="5670"/>
        <w:jc w:val="center"/>
        <w:rPr>
          <w:rFonts w:ascii="Times New Roman" w:hAnsi="Times New Roman" w:cs="Times New Roman"/>
          <w:b w:val="0"/>
          <w:color w:val="auto"/>
        </w:rPr>
      </w:pPr>
      <w:r>
        <w:rPr>
          <w:rFonts w:ascii="Times New Roman" w:hAnsi="Times New Roman" w:cs="Times New Roman"/>
          <w:b w:val="0"/>
          <w:color w:val="auto"/>
        </w:rPr>
        <w:t xml:space="preserve">27 </w:t>
      </w:r>
      <w:r w:rsidR="00FB1A78">
        <w:rPr>
          <w:rFonts w:ascii="Times New Roman" w:hAnsi="Times New Roman" w:cs="Times New Roman"/>
          <w:b w:val="0"/>
          <w:color w:val="auto"/>
        </w:rPr>
        <w:t>февраля</w:t>
      </w:r>
      <w:r w:rsidR="0062246C" w:rsidRPr="0062246C">
        <w:rPr>
          <w:rFonts w:ascii="Times New Roman" w:hAnsi="Times New Roman" w:cs="Times New Roman"/>
          <w:b w:val="0"/>
          <w:color w:val="auto"/>
        </w:rPr>
        <w:t xml:space="preserve"> 202</w:t>
      </w:r>
      <w:r w:rsidR="00FB1A78">
        <w:rPr>
          <w:rFonts w:ascii="Times New Roman" w:hAnsi="Times New Roman" w:cs="Times New Roman"/>
          <w:b w:val="0"/>
          <w:color w:val="auto"/>
        </w:rPr>
        <w:t>3</w:t>
      </w:r>
      <w:r w:rsidR="0062246C" w:rsidRPr="0062246C">
        <w:rPr>
          <w:rFonts w:ascii="Times New Roman" w:hAnsi="Times New Roman" w:cs="Times New Roman"/>
          <w:b w:val="0"/>
          <w:color w:val="auto"/>
        </w:rPr>
        <w:t xml:space="preserve"> № </w:t>
      </w:r>
      <w:r w:rsidR="00FB1A78">
        <w:rPr>
          <w:rFonts w:ascii="Times New Roman" w:hAnsi="Times New Roman" w:cs="Times New Roman"/>
          <w:b w:val="0"/>
          <w:color w:val="auto"/>
        </w:rPr>
        <w:t>52</w:t>
      </w:r>
      <w:r w:rsidR="0062246C" w:rsidRPr="0062246C">
        <w:rPr>
          <w:rFonts w:ascii="Times New Roman" w:hAnsi="Times New Roman" w:cs="Times New Roman"/>
          <w:b w:val="0"/>
          <w:color w:val="auto"/>
        </w:rPr>
        <w:t>-</w:t>
      </w:r>
      <w:r w:rsidR="00963756">
        <w:rPr>
          <w:rFonts w:ascii="Times New Roman" w:hAnsi="Times New Roman" w:cs="Times New Roman"/>
          <w:b w:val="0"/>
          <w:color w:val="auto"/>
        </w:rPr>
        <w:t>5</w:t>
      </w:r>
    </w:p>
    <w:p w:rsidR="0062246C" w:rsidRDefault="0062246C" w:rsidP="00C708E2">
      <w:pPr>
        <w:pStyle w:val="3"/>
        <w:spacing w:before="0"/>
        <w:ind w:firstLine="425"/>
        <w:jc w:val="center"/>
        <w:rPr>
          <w:rFonts w:ascii="Times New Roman" w:hAnsi="Times New Roman" w:cs="Times New Roman"/>
          <w:b w:val="0"/>
          <w:color w:val="auto"/>
        </w:rPr>
      </w:pPr>
    </w:p>
    <w:p w:rsidR="0062246C" w:rsidRDefault="0062246C" w:rsidP="0062246C"/>
    <w:p w:rsidR="0062246C" w:rsidRPr="0062246C" w:rsidRDefault="0062246C" w:rsidP="0062246C"/>
    <w:p w:rsidR="0062246C" w:rsidRDefault="0062246C" w:rsidP="0062246C">
      <w:pPr>
        <w:pStyle w:val="3"/>
        <w:spacing w:before="0"/>
        <w:rPr>
          <w:rFonts w:ascii="Times New Roman" w:hAnsi="Times New Roman" w:cs="Times New Roman"/>
          <w:color w:val="auto"/>
          <w:sz w:val="28"/>
          <w:szCs w:val="28"/>
        </w:rPr>
      </w:pPr>
    </w:p>
    <w:p w:rsidR="00171ED8" w:rsidRPr="00171ED8" w:rsidRDefault="00171ED8" w:rsidP="00C708E2">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СООБЩЕНИЕ</w:t>
      </w:r>
    </w:p>
    <w:p w:rsidR="00171ED8" w:rsidRPr="00171ED8" w:rsidRDefault="00171ED8" w:rsidP="00C708E2">
      <w:pPr>
        <w:ind w:firstLine="425"/>
      </w:pPr>
    </w:p>
    <w:p w:rsidR="00171ED8" w:rsidRPr="00171ED8" w:rsidRDefault="00171ED8" w:rsidP="00C708E2">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Территориальной избирательной комиссии города Батайска</w:t>
      </w:r>
      <w:r w:rsidR="0062246C">
        <w:rPr>
          <w:rFonts w:ascii="Times New Roman" w:hAnsi="Times New Roman" w:cs="Times New Roman"/>
          <w:color w:val="auto"/>
          <w:sz w:val="28"/>
          <w:szCs w:val="28"/>
        </w:rPr>
        <w:t xml:space="preserve"> </w:t>
      </w:r>
      <w:r w:rsidR="00E2455A">
        <w:rPr>
          <w:rFonts w:ascii="Times New Roman" w:hAnsi="Times New Roman" w:cs="Times New Roman"/>
          <w:color w:val="auto"/>
          <w:sz w:val="28"/>
          <w:szCs w:val="28"/>
        </w:rPr>
        <w:t xml:space="preserve">                    </w:t>
      </w:r>
      <w:r w:rsidR="0062246C">
        <w:rPr>
          <w:rFonts w:ascii="Times New Roman" w:hAnsi="Times New Roman" w:cs="Times New Roman"/>
          <w:color w:val="auto"/>
          <w:sz w:val="28"/>
          <w:szCs w:val="28"/>
        </w:rPr>
        <w:t>Ростовской области</w:t>
      </w:r>
    </w:p>
    <w:p w:rsidR="00171ED8" w:rsidRPr="00171ED8" w:rsidRDefault="00171ED8" w:rsidP="00C708E2">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 xml:space="preserve">о приеме предложений по кандидатурам для </w:t>
      </w:r>
      <w:proofErr w:type="gramStart"/>
      <w:r w:rsidRPr="00171ED8">
        <w:rPr>
          <w:rFonts w:ascii="Times New Roman" w:hAnsi="Times New Roman" w:cs="Times New Roman"/>
          <w:color w:val="auto"/>
          <w:sz w:val="28"/>
          <w:szCs w:val="28"/>
        </w:rPr>
        <w:t>дополнительного</w:t>
      </w:r>
      <w:proofErr w:type="gramEnd"/>
    </w:p>
    <w:p w:rsidR="00171ED8" w:rsidRPr="00171ED8" w:rsidRDefault="00171ED8" w:rsidP="00C708E2">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 xml:space="preserve">зачисления в резерв составов участковых комиссий </w:t>
      </w:r>
    </w:p>
    <w:p w:rsidR="00171ED8" w:rsidRPr="00171ED8" w:rsidRDefault="00171ED8" w:rsidP="00C708E2">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города Батайска Ростовской области</w:t>
      </w:r>
    </w:p>
    <w:p w:rsidR="00171ED8" w:rsidRPr="00171ED8" w:rsidRDefault="00171ED8" w:rsidP="00C708E2">
      <w:pPr>
        <w:pStyle w:val="21"/>
        <w:ind w:firstLine="425"/>
        <w:rPr>
          <w:b/>
          <w:szCs w:val="28"/>
        </w:rPr>
      </w:pPr>
    </w:p>
    <w:p w:rsidR="00171ED8" w:rsidRPr="00171ED8" w:rsidRDefault="00171ED8" w:rsidP="00171ED8">
      <w:pPr>
        <w:pStyle w:val="21"/>
        <w:ind w:firstLine="426"/>
        <w:rPr>
          <w:szCs w:val="28"/>
        </w:rPr>
      </w:pPr>
      <w:r w:rsidRPr="00171ED8">
        <w:rPr>
          <w:szCs w:val="28"/>
        </w:rPr>
        <w:t xml:space="preserve">Территориальная избирательная комиссия </w:t>
      </w:r>
      <w:r w:rsidRPr="00171ED8">
        <w:rPr>
          <w:bCs/>
          <w:szCs w:val="28"/>
        </w:rPr>
        <w:t>города Батайска</w:t>
      </w:r>
      <w:r w:rsidR="00D06071">
        <w:rPr>
          <w:bCs/>
          <w:szCs w:val="28"/>
        </w:rPr>
        <w:t xml:space="preserve"> Ростовской области</w:t>
      </w:r>
      <w:r w:rsidRPr="00171ED8">
        <w:rPr>
          <w:szCs w:val="28"/>
        </w:rPr>
        <w:t xml:space="preserve"> объявляет прием предложений по кандидатурам для дополнительного зачисления в резерв составов участковых комиссий города Батайска.</w:t>
      </w:r>
    </w:p>
    <w:p w:rsidR="00171ED8" w:rsidRPr="00171ED8" w:rsidRDefault="00171ED8" w:rsidP="00171ED8">
      <w:pPr>
        <w:pStyle w:val="21"/>
        <w:ind w:firstLine="426"/>
        <w:rPr>
          <w:szCs w:val="28"/>
        </w:rPr>
      </w:pPr>
      <w:r w:rsidRPr="00171ED8">
        <w:rPr>
          <w:szCs w:val="28"/>
        </w:rPr>
        <w:t>Прием докумен</w:t>
      </w:r>
      <w:r w:rsidR="00CD7349">
        <w:rPr>
          <w:szCs w:val="28"/>
        </w:rPr>
        <w:t xml:space="preserve">тов осуществляется в период </w:t>
      </w:r>
      <w:r w:rsidR="00CD7349" w:rsidRPr="00C822E9">
        <w:rPr>
          <w:szCs w:val="28"/>
        </w:rPr>
        <w:t xml:space="preserve">с </w:t>
      </w:r>
      <w:r w:rsidR="00D93414">
        <w:rPr>
          <w:szCs w:val="28"/>
        </w:rPr>
        <w:t>06</w:t>
      </w:r>
      <w:r w:rsidR="00AD215F">
        <w:rPr>
          <w:szCs w:val="28"/>
        </w:rPr>
        <w:t xml:space="preserve"> </w:t>
      </w:r>
      <w:r w:rsidR="00D93414">
        <w:rPr>
          <w:szCs w:val="28"/>
        </w:rPr>
        <w:t>марта</w:t>
      </w:r>
      <w:r w:rsidR="00AD215F">
        <w:rPr>
          <w:szCs w:val="28"/>
        </w:rPr>
        <w:t xml:space="preserve"> </w:t>
      </w:r>
      <w:r w:rsidR="00780807">
        <w:rPr>
          <w:szCs w:val="28"/>
        </w:rPr>
        <w:t>20</w:t>
      </w:r>
      <w:r w:rsidR="00F36B79">
        <w:rPr>
          <w:szCs w:val="28"/>
        </w:rPr>
        <w:t>2</w:t>
      </w:r>
      <w:r w:rsidR="00FB1A78">
        <w:rPr>
          <w:szCs w:val="28"/>
        </w:rPr>
        <w:t>3</w:t>
      </w:r>
      <w:r w:rsidR="00AD215F">
        <w:rPr>
          <w:szCs w:val="28"/>
        </w:rPr>
        <w:t xml:space="preserve"> </w:t>
      </w:r>
      <w:r w:rsidR="00FE33E3">
        <w:rPr>
          <w:szCs w:val="28"/>
        </w:rPr>
        <w:t xml:space="preserve">года </w:t>
      </w:r>
      <w:r w:rsidRPr="00C822E9">
        <w:rPr>
          <w:szCs w:val="28"/>
        </w:rPr>
        <w:t xml:space="preserve">по </w:t>
      </w:r>
      <w:r w:rsidR="00E2455A">
        <w:rPr>
          <w:szCs w:val="28"/>
        </w:rPr>
        <w:t xml:space="preserve">                 </w:t>
      </w:r>
      <w:r w:rsidR="00D93414">
        <w:rPr>
          <w:szCs w:val="28"/>
        </w:rPr>
        <w:t>15</w:t>
      </w:r>
      <w:r w:rsidR="00AD215F">
        <w:rPr>
          <w:szCs w:val="28"/>
        </w:rPr>
        <w:t xml:space="preserve"> марта </w:t>
      </w:r>
      <w:r w:rsidRPr="00C822E9">
        <w:rPr>
          <w:szCs w:val="28"/>
        </w:rPr>
        <w:t>20</w:t>
      </w:r>
      <w:r w:rsidR="00F36B79">
        <w:rPr>
          <w:szCs w:val="28"/>
        </w:rPr>
        <w:t>2</w:t>
      </w:r>
      <w:r w:rsidR="00FB1A78">
        <w:rPr>
          <w:szCs w:val="28"/>
        </w:rPr>
        <w:t>3</w:t>
      </w:r>
      <w:r w:rsidRPr="00171ED8">
        <w:rPr>
          <w:szCs w:val="28"/>
        </w:rPr>
        <w:t xml:space="preserve"> года Территориальной избирательной комиссией города Батайска</w:t>
      </w:r>
      <w:r w:rsidR="00D06071">
        <w:rPr>
          <w:szCs w:val="28"/>
        </w:rPr>
        <w:t xml:space="preserve"> Ростовской области</w:t>
      </w:r>
      <w:r w:rsidRPr="00171ED8">
        <w:rPr>
          <w:szCs w:val="28"/>
        </w:rPr>
        <w:t xml:space="preserve"> по адресу: 346880, Ростовская область, </w:t>
      </w:r>
      <w:r w:rsidR="00D93414">
        <w:rPr>
          <w:szCs w:val="28"/>
        </w:rPr>
        <w:t xml:space="preserve">              </w:t>
      </w:r>
      <w:r w:rsidRPr="00171ED8">
        <w:rPr>
          <w:szCs w:val="28"/>
        </w:rPr>
        <w:t>г. Батайск, пл. Ленина, 3, к.104 (здание администрации города, 1-ый этаж), контактный теле</w:t>
      </w:r>
      <w:r w:rsidR="00D06071">
        <w:rPr>
          <w:szCs w:val="28"/>
        </w:rPr>
        <w:t>фон: 8-(863-54)-5-81-63</w:t>
      </w:r>
      <w:r w:rsidRPr="00171ED8">
        <w:rPr>
          <w:szCs w:val="28"/>
        </w:rPr>
        <w:t>.</w:t>
      </w:r>
    </w:p>
    <w:p w:rsidR="00171ED8" w:rsidRPr="00171ED8" w:rsidRDefault="00171ED8" w:rsidP="00171ED8">
      <w:pPr>
        <w:pStyle w:val="21"/>
        <w:ind w:firstLine="426"/>
        <w:rPr>
          <w:szCs w:val="28"/>
        </w:rPr>
      </w:pPr>
    </w:p>
    <w:p w:rsidR="00171ED8" w:rsidRPr="00171ED8" w:rsidRDefault="00171ED8" w:rsidP="00171ED8">
      <w:pPr>
        <w:pStyle w:val="21"/>
        <w:ind w:firstLine="425"/>
        <w:jc w:val="center"/>
        <w:rPr>
          <w:b/>
          <w:szCs w:val="28"/>
        </w:rPr>
      </w:pPr>
      <w:r w:rsidRPr="00171ED8">
        <w:rPr>
          <w:b/>
          <w:szCs w:val="28"/>
        </w:rPr>
        <w:t xml:space="preserve">Требования к кандидатурам для зачисления </w:t>
      </w:r>
    </w:p>
    <w:p w:rsidR="00171ED8" w:rsidRPr="00171ED8" w:rsidRDefault="00171ED8" w:rsidP="00171ED8">
      <w:pPr>
        <w:pStyle w:val="21"/>
        <w:ind w:firstLine="425"/>
        <w:jc w:val="center"/>
        <w:rPr>
          <w:b/>
          <w:szCs w:val="28"/>
        </w:rPr>
      </w:pPr>
      <w:r w:rsidRPr="00171ED8">
        <w:rPr>
          <w:b/>
          <w:szCs w:val="28"/>
        </w:rPr>
        <w:t xml:space="preserve">в резерв составов участковых комиссий на территории </w:t>
      </w:r>
    </w:p>
    <w:p w:rsidR="00171ED8" w:rsidRPr="00171ED8" w:rsidRDefault="00171ED8" w:rsidP="00171ED8">
      <w:pPr>
        <w:pStyle w:val="21"/>
        <w:ind w:firstLine="425"/>
        <w:jc w:val="center"/>
        <w:rPr>
          <w:b/>
          <w:szCs w:val="28"/>
        </w:rPr>
      </w:pPr>
      <w:r w:rsidRPr="00171ED8">
        <w:rPr>
          <w:b/>
          <w:szCs w:val="28"/>
        </w:rPr>
        <w:t>города Батайска Ростовской области</w:t>
      </w:r>
    </w:p>
    <w:p w:rsidR="00171ED8" w:rsidRPr="00171ED8" w:rsidRDefault="00171ED8" w:rsidP="00171ED8">
      <w:pPr>
        <w:pStyle w:val="21"/>
        <w:ind w:firstLine="426"/>
        <w:rPr>
          <w:b/>
          <w:szCs w:val="28"/>
        </w:rPr>
      </w:pPr>
    </w:p>
    <w:p w:rsidR="00171ED8" w:rsidRPr="00171ED8" w:rsidRDefault="00171ED8" w:rsidP="00171ED8">
      <w:pPr>
        <w:pStyle w:val="21"/>
        <w:ind w:firstLine="426"/>
        <w:rPr>
          <w:szCs w:val="28"/>
        </w:rPr>
      </w:pPr>
      <w:proofErr w:type="gramStart"/>
      <w:r w:rsidRPr="00171ED8">
        <w:rPr>
          <w:szCs w:val="28"/>
        </w:rPr>
        <w:t xml:space="preserve">В резерв составов участковых комиссий не зачисляются кандидатуры, не соответствующие требованиям, установленным пунктом 1 статьи </w:t>
      </w:r>
      <w:r w:rsidR="00D06071">
        <w:rPr>
          <w:szCs w:val="28"/>
        </w:rPr>
        <w:t xml:space="preserve">                    29 </w:t>
      </w:r>
      <w:r w:rsidRPr="00171ED8">
        <w:rPr>
          <w:szCs w:val="28"/>
        </w:rPr>
        <w:t>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постановления ЦИК от 05.12.2012 № 152\1137-6 «О порядке формирования</w:t>
      </w:r>
      <w:proofErr w:type="gramEnd"/>
      <w:r w:rsidRPr="00171ED8">
        <w:rPr>
          <w:szCs w:val="28"/>
        </w:rPr>
        <w:t xml:space="preserve"> резерва составов участковых комиссий и назначения нового члена участковой комиссии из резерва составов участковых комиссий», а также кандидатуры, в отношении которых отсутствуют документы, необходимые для зачисления в резерв составов участковых комиссий.</w:t>
      </w:r>
    </w:p>
    <w:p w:rsidR="00171ED8" w:rsidRPr="00171ED8" w:rsidRDefault="00171ED8" w:rsidP="00171ED8">
      <w:pPr>
        <w:pStyle w:val="21"/>
        <w:ind w:firstLine="426"/>
        <w:rPr>
          <w:szCs w:val="28"/>
        </w:rPr>
      </w:pPr>
      <w:r w:rsidRPr="00171ED8">
        <w:rPr>
          <w:szCs w:val="28"/>
        </w:rPr>
        <w:t xml:space="preserve">Дополнительное зачисление в резерв составов участковых комиссий осуществляется на основе предложений политических партий, общественных </w:t>
      </w:r>
      <w:r w:rsidRPr="00171ED8">
        <w:rPr>
          <w:szCs w:val="28"/>
        </w:rPr>
        <w:lastRenderedPageBreak/>
        <w:t>объединений, собраний избирателей по месту жительства, работы, службы, учебы, представительных органов муниципальных образований.</w:t>
      </w:r>
    </w:p>
    <w:p w:rsidR="00171ED8" w:rsidRDefault="00171ED8" w:rsidP="00171ED8">
      <w:pPr>
        <w:pStyle w:val="21"/>
        <w:ind w:firstLine="426"/>
        <w:rPr>
          <w:szCs w:val="28"/>
        </w:rPr>
      </w:pPr>
    </w:p>
    <w:p w:rsidR="005103AC" w:rsidRPr="00171ED8" w:rsidRDefault="005103AC" w:rsidP="00171ED8">
      <w:pPr>
        <w:pStyle w:val="21"/>
        <w:ind w:firstLine="426"/>
        <w:rPr>
          <w:szCs w:val="28"/>
        </w:rPr>
      </w:pPr>
    </w:p>
    <w:p w:rsidR="00171ED8" w:rsidRPr="00171ED8" w:rsidRDefault="00171ED8" w:rsidP="00171ED8">
      <w:pPr>
        <w:pStyle w:val="21"/>
        <w:ind w:firstLine="425"/>
        <w:jc w:val="center"/>
        <w:rPr>
          <w:b/>
          <w:szCs w:val="28"/>
        </w:rPr>
      </w:pPr>
      <w:r w:rsidRPr="00171ED8">
        <w:rPr>
          <w:b/>
          <w:szCs w:val="28"/>
        </w:rPr>
        <w:t>Перечень документов,</w:t>
      </w:r>
    </w:p>
    <w:p w:rsidR="00171ED8" w:rsidRPr="00171ED8" w:rsidRDefault="00171ED8" w:rsidP="00171ED8">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 xml:space="preserve">представляемых при внесении предложений </w:t>
      </w:r>
    </w:p>
    <w:p w:rsidR="00171ED8" w:rsidRPr="00171ED8" w:rsidRDefault="00171ED8" w:rsidP="00171ED8">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 xml:space="preserve">по кандидатурам в резерв составов участковых комиссий </w:t>
      </w:r>
    </w:p>
    <w:p w:rsidR="00171ED8" w:rsidRPr="00171ED8" w:rsidRDefault="00171ED8" w:rsidP="00171ED8">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 xml:space="preserve">на территории </w:t>
      </w:r>
      <w:r w:rsidRPr="00171ED8">
        <w:rPr>
          <w:rFonts w:ascii="Times New Roman" w:hAnsi="Times New Roman" w:cs="Times New Roman"/>
          <w:bCs w:val="0"/>
          <w:color w:val="auto"/>
          <w:sz w:val="28"/>
          <w:szCs w:val="28"/>
        </w:rPr>
        <w:t xml:space="preserve">города Батайска </w:t>
      </w:r>
      <w:r w:rsidRPr="00171ED8">
        <w:rPr>
          <w:rFonts w:ascii="Times New Roman" w:hAnsi="Times New Roman" w:cs="Times New Roman"/>
          <w:color w:val="auto"/>
          <w:sz w:val="28"/>
          <w:szCs w:val="28"/>
        </w:rPr>
        <w:t>Ростовской области</w:t>
      </w:r>
    </w:p>
    <w:p w:rsidR="00171ED8" w:rsidRPr="00171ED8" w:rsidRDefault="00171ED8" w:rsidP="00171ED8">
      <w:pPr>
        <w:pStyle w:val="21"/>
        <w:ind w:firstLine="425"/>
        <w:rPr>
          <w:szCs w:val="28"/>
        </w:rPr>
      </w:pPr>
    </w:p>
    <w:p w:rsidR="00171ED8" w:rsidRPr="00171ED8" w:rsidRDefault="00171ED8" w:rsidP="00171ED8">
      <w:pPr>
        <w:pStyle w:val="21"/>
        <w:ind w:firstLine="425"/>
        <w:rPr>
          <w:b/>
          <w:szCs w:val="28"/>
        </w:rPr>
      </w:pPr>
      <w:r w:rsidRPr="00171ED8">
        <w:rPr>
          <w:b/>
          <w:szCs w:val="28"/>
        </w:rPr>
        <w:t>Всеми субъектами права предложения кандидатур должны быть представлены:</w:t>
      </w:r>
    </w:p>
    <w:p w:rsidR="00171ED8" w:rsidRPr="00171ED8" w:rsidRDefault="00171ED8" w:rsidP="00171ED8">
      <w:pPr>
        <w:pStyle w:val="21"/>
        <w:ind w:firstLine="426"/>
        <w:rPr>
          <w:b/>
          <w:szCs w:val="28"/>
        </w:rPr>
      </w:pPr>
    </w:p>
    <w:p w:rsidR="00171ED8" w:rsidRPr="00171ED8" w:rsidRDefault="00171ED8" w:rsidP="00171ED8">
      <w:pPr>
        <w:tabs>
          <w:tab w:val="left" w:pos="567"/>
        </w:tabs>
        <w:autoSpaceDE w:val="0"/>
        <w:autoSpaceDN w:val="0"/>
        <w:adjustRightInd w:val="0"/>
        <w:ind w:firstLine="426"/>
        <w:jc w:val="both"/>
        <w:rPr>
          <w:sz w:val="28"/>
          <w:szCs w:val="28"/>
        </w:rPr>
      </w:pPr>
      <w:r w:rsidRPr="00171ED8">
        <w:rPr>
          <w:sz w:val="28"/>
          <w:szCs w:val="28"/>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171ED8" w:rsidRPr="00171ED8" w:rsidRDefault="00171ED8" w:rsidP="00171ED8">
      <w:pPr>
        <w:tabs>
          <w:tab w:val="left" w:pos="567"/>
        </w:tabs>
        <w:autoSpaceDE w:val="0"/>
        <w:autoSpaceDN w:val="0"/>
        <w:adjustRightInd w:val="0"/>
        <w:ind w:firstLine="426"/>
        <w:jc w:val="both"/>
        <w:rPr>
          <w:sz w:val="28"/>
          <w:szCs w:val="28"/>
        </w:rPr>
      </w:pPr>
      <w:r w:rsidRPr="00171ED8">
        <w:rPr>
          <w:sz w:val="28"/>
          <w:szCs w:val="28"/>
        </w:rPr>
        <w:t>2. Копия паспорта или документа, заменяющего паспорт гражданина Российской Федерации, кандидатура которого предложена для зачисления в резерв составов участковых комиссий.</w:t>
      </w:r>
    </w:p>
    <w:p w:rsidR="00171ED8" w:rsidRPr="00171ED8" w:rsidRDefault="00171ED8" w:rsidP="00171ED8">
      <w:pPr>
        <w:autoSpaceDE w:val="0"/>
        <w:autoSpaceDN w:val="0"/>
        <w:adjustRightInd w:val="0"/>
        <w:ind w:firstLine="426"/>
        <w:jc w:val="both"/>
        <w:rPr>
          <w:sz w:val="28"/>
          <w:szCs w:val="28"/>
        </w:rPr>
      </w:pPr>
      <w:r w:rsidRPr="00171ED8">
        <w:rPr>
          <w:sz w:val="28"/>
          <w:szCs w:val="28"/>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rsidR="00171ED8" w:rsidRPr="00171ED8" w:rsidRDefault="00171ED8" w:rsidP="00171ED8">
      <w:pPr>
        <w:autoSpaceDE w:val="0"/>
        <w:autoSpaceDN w:val="0"/>
        <w:adjustRightInd w:val="0"/>
        <w:ind w:firstLine="426"/>
        <w:jc w:val="both"/>
        <w:rPr>
          <w:sz w:val="28"/>
          <w:szCs w:val="28"/>
        </w:rPr>
      </w:pPr>
      <w:r w:rsidRPr="00171ED8">
        <w:rPr>
          <w:sz w:val="28"/>
          <w:szCs w:val="28"/>
        </w:rPr>
        <w:t>1. Две фотографии лица, предлагаемого в резерв составов участковых комиссий, размером 3х4 см (без уголка).</w:t>
      </w:r>
    </w:p>
    <w:p w:rsidR="00171ED8" w:rsidRPr="00171ED8" w:rsidRDefault="00171ED8" w:rsidP="00171ED8">
      <w:pPr>
        <w:autoSpaceDE w:val="0"/>
        <w:autoSpaceDN w:val="0"/>
        <w:adjustRightInd w:val="0"/>
        <w:ind w:firstLine="426"/>
        <w:jc w:val="both"/>
        <w:rPr>
          <w:sz w:val="28"/>
          <w:szCs w:val="28"/>
        </w:rPr>
      </w:pPr>
      <w:r w:rsidRPr="00171ED8">
        <w:rPr>
          <w:sz w:val="28"/>
          <w:szCs w:val="28"/>
        </w:rPr>
        <w:t>2. </w:t>
      </w:r>
      <w:proofErr w:type="gramStart"/>
      <w:r w:rsidRPr="00171ED8">
        <w:rPr>
          <w:sz w:val="28"/>
          <w:szCs w:val="28"/>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w:t>
      </w:r>
      <w:proofErr w:type="gramEnd"/>
      <w:r w:rsidRPr="00171ED8">
        <w:rPr>
          <w:sz w:val="28"/>
          <w:szCs w:val="28"/>
        </w:rPr>
        <w:t xml:space="preserve"> (</w:t>
      </w:r>
      <w:proofErr w:type="gramStart"/>
      <w:r w:rsidRPr="00171ED8">
        <w:rPr>
          <w:sz w:val="28"/>
          <w:szCs w:val="28"/>
        </w:rPr>
        <w:t>с указанием наименования учебного заведения), домохозяйка, временно не работающий).</w:t>
      </w:r>
      <w:proofErr w:type="gramEnd"/>
    </w:p>
    <w:p w:rsidR="00171ED8" w:rsidRPr="00171ED8" w:rsidRDefault="00171ED8" w:rsidP="00FB1A78">
      <w:pPr>
        <w:autoSpaceDE w:val="0"/>
        <w:autoSpaceDN w:val="0"/>
        <w:adjustRightInd w:val="0"/>
        <w:ind w:firstLine="426"/>
        <w:jc w:val="both"/>
        <w:rPr>
          <w:sz w:val="28"/>
          <w:szCs w:val="28"/>
        </w:rPr>
      </w:pPr>
      <w:r w:rsidRPr="00171ED8">
        <w:rPr>
          <w:b/>
          <w:i/>
          <w:sz w:val="28"/>
          <w:szCs w:val="28"/>
        </w:rPr>
        <w:t>Примечание.</w:t>
      </w:r>
      <w:r w:rsidR="00FB1A78">
        <w:rPr>
          <w:b/>
          <w:i/>
          <w:sz w:val="28"/>
          <w:szCs w:val="28"/>
        </w:rPr>
        <w:t xml:space="preserve"> </w:t>
      </w:r>
      <w:r w:rsidRPr="00171ED8">
        <w:rPr>
          <w:sz w:val="28"/>
          <w:szCs w:val="28"/>
        </w:rPr>
        <w:t xml:space="preserve">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171ED8" w:rsidRPr="00171ED8" w:rsidRDefault="00171ED8" w:rsidP="00171ED8">
      <w:pPr>
        <w:autoSpaceDE w:val="0"/>
        <w:autoSpaceDN w:val="0"/>
        <w:adjustRightInd w:val="0"/>
        <w:ind w:firstLine="426"/>
        <w:jc w:val="both"/>
        <w:rPr>
          <w:sz w:val="28"/>
          <w:szCs w:val="28"/>
        </w:rPr>
      </w:pPr>
      <w:r w:rsidRPr="00171ED8">
        <w:rPr>
          <w:sz w:val="28"/>
          <w:szCs w:val="28"/>
        </w:rPr>
        <w:t>3. Копии документов, подтверждающих указанные в письменном согласии сведения об образовании.</w:t>
      </w:r>
    </w:p>
    <w:p w:rsidR="00171ED8" w:rsidRPr="00171ED8" w:rsidRDefault="00171ED8" w:rsidP="00171ED8">
      <w:pPr>
        <w:autoSpaceDE w:val="0"/>
        <w:autoSpaceDN w:val="0"/>
        <w:adjustRightInd w:val="0"/>
        <w:ind w:firstLine="426"/>
        <w:jc w:val="both"/>
        <w:rPr>
          <w:sz w:val="28"/>
          <w:szCs w:val="28"/>
        </w:rPr>
      </w:pPr>
    </w:p>
    <w:p w:rsidR="00171ED8" w:rsidRPr="00171ED8" w:rsidRDefault="00171ED8" w:rsidP="00171ED8">
      <w:pPr>
        <w:autoSpaceDE w:val="0"/>
        <w:autoSpaceDN w:val="0"/>
        <w:adjustRightInd w:val="0"/>
        <w:ind w:firstLine="426"/>
        <w:jc w:val="both"/>
        <w:outlineLvl w:val="0"/>
        <w:rPr>
          <w:b/>
          <w:sz w:val="28"/>
          <w:szCs w:val="28"/>
        </w:rPr>
      </w:pPr>
      <w:r w:rsidRPr="00171ED8">
        <w:rPr>
          <w:b/>
          <w:sz w:val="28"/>
          <w:szCs w:val="28"/>
        </w:rPr>
        <w:t>Для политических партий, их региональных отделений, иных структурных подразделений:</w:t>
      </w:r>
    </w:p>
    <w:p w:rsidR="00171ED8" w:rsidRPr="00171ED8" w:rsidRDefault="00171ED8" w:rsidP="00171ED8">
      <w:pPr>
        <w:autoSpaceDE w:val="0"/>
        <w:autoSpaceDN w:val="0"/>
        <w:adjustRightInd w:val="0"/>
        <w:ind w:firstLine="426"/>
        <w:jc w:val="both"/>
        <w:outlineLvl w:val="0"/>
        <w:rPr>
          <w:sz w:val="28"/>
          <w:szCs w:val="28"/>
        </w:rPr>
      </w:pPr>
    </w:p>
    <w:p w:rsidR="00171ED8" w:rsidRPr="00171ED8" w:rsidRDefault="00171ED8" w:rsidP="00171ED8">
      <w:pPr>
        <w:autoSpaceDE w:val="0"/>
        <w:autoSpaceDN w:val="0"/>
        <w:adjustRightInd w:val="0"/>
        <w:ind w:firstLine="426"/>
        <w:jc w:val="both"/>
        <w:rPr>
          <w:sz w:val="28"/>
          <w:szCs w:val="28"/>
        </w:rPr>
      </w:pPr>
      <w:r w:rsidRPr="00171ED8">
        <w:rPr>
          <w:sz w:val="28"/>
          <w:szCs w:val="28"/>
        </w:rPr>
        <w:t xml:space="preserve">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w:t>
      </w:r>
      <w:r w:rsidRPr="00171ED8">
        <w:rPr>
          <w:sz w:val="28"/>
          <w:szCs w:val="28"/>
        </w:rPr>
        <w:lastRenderedPageBreak/>
        <w:t>кандидатурах в резерв составов участковых комиссий, оформленное в соответствии с требованиями устава политической партии.</w:t>
      </w:r>
    </w:p>
    <w:p w:rsidR="00171ED8" w:rsidRPr="00171ED8" w:rsidRDefault="00171ED8" w:rsidP="00171ED8">
      <w:pPr>
        <w:autoSpaceDE w:val="0"/>
        <w:autoSpaceDN w:val="0"/>
        <w:adjustRightInd w:val="0"/>
        <w:ind w:firstLine="426"/>
        <w:jc w:val="both"/>
        <w:rPr>
          <w:sz w:val="28"/>
          <w:szCs w:val="28"/>
        </w:rPr>
      </w:pPr>
      <w:bookmarkStart w:id="1" w:name="Par4"/>
      <w:bookmarkEnd w:id="1"/>
      <w:r w:rsidRPr="00171ED8">
        <w:rPr>
          <w:sz w:val="28"/>
          <w:szCs w:val="28"/>
        </w:rPr>
        <w:t xml:space="preserve">2. </w:t>
      </w:r>
      <w:proofErr w:type="gramStart"/>
      <w:r w:rsidRPr="00171ED8">
        <w:rPr>
          <w:sz w:val="28"/>
          <w:szCs w:val="28"/>
        </w:rPr>
        <w:t xml:space="preserve">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 </w:t>
      </w:r>
      <w:proofErr w:type="gramEnd"/>
    </w:p>
    <w:p w:rsidR="00171ED8" w:rsidRPr="00171ED8" w:rsidRDefault="00171ED8" w:rsidP="00171ED8">
      <w:pPr>
        <w:autoSpaceDE w:val="0"/>
        <w:autoSpaceDN w:val="0"/>
        <w:adjustRightInd w:val="0"/>
        <w:ind w:firstLine="426"/>
        <w:jc w:val="both"/>
        <w:rPr>
          <w:sz w:val="28"/>
          <w:szCs w:val="28"/>
        </w:rPr>
      </w:pPr>
    </w:p>
    <w:p w:rsidR="00171ED8" w:rsidRPr="00171ED8" w:rsidRDefault="00171ED8" w:rsidP="00171ED8">
      <w:pPr>
        <w:autoSpaceDE w:val="0"/>
        <w:autoSpaceDN w:val="0"/>
        <w:adjustRightInd w:val="0"/>
        <w:ind w:firstLine="426"/>
        <w:jc w:val="both"/>
        <w:outlineLvl w:val="0"/>
        <w:rPr>
          <w:b/>
          <w:sz w:val="28"/>
          <w:szCs w:val="28"/>
        </w:rPr>
      </w:pPr>
      <w:r w:rsidRPr="00171ED8">
        <w:rPr>
          <w:b/>
          <w:sz w:val="28"/>
          <w:szCs w:val="28"/>
        </w:rPr>
        <w:t>Для иных общественных объединений:</w:t>
      </w:r>
    </w:p>
    <w:p w:rsidR="00171ED8" w:rsidRPr="00171ED8" w:rsidRDefault="00171ED8" w:rsidP="00171ED8">
      <w:pPr>
        <w:autoSpaceDE w:val="0"/>
        <w:autoSpaceDN w:val="0"/>
        <w:adjustRightInd w:val="0"/>
        <w:ind w:firstLine="426"/>
        <w:jc w:val="both"/>
        <w:outlineLvl w:val="0"/>
        <w:rPr>
          <w:b/>
          <w:sz w:val="28"/>
          <w:szCs w:val="28"/>
        </w:rPr>
      </w:pPr>
    </w:p>
    <w:p w:rsidR="00171ED8" w:rsidRPr="00171ED8" w:rsidRDefault="00171ED8" w:rsidP="00171ED8">
      <w:pPr>
        <w:autoSpaceDE w:val="0"/>
        <w:autoSpaceDN w:val="0"/>
        <w:adjustRightInd w:val="0"/>
        <w:ind w:firstLine="426"/>
        <w:jc w:val="both"/>
        <w:rPr>
          <w:sz w:val="28"/>
          <w:szCs w:val="28"/>
        </w:rPr>
      </w:pPr>
      <w:r w:rsidRPr="00171ED8">
        <w:rPr>
          <w:sz w:val="28"/>
          <w:szCs w:val="28"/>
        </w:rPr>
        <w:t>1.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w:t>
      </w:r>
    </w:p>
    <w:p w:rsidR="00171ED8" w:rsidRPr="00171ED8" w:rsidRDefault="00171ED8" w:rsidP="00171ED8">
      <w:pPr>
        <w:autoSpaceDE w:val="0"/>
        <w:autoSpaceDN w:val="0"/>
        <w:adjustRightInd w:val="0"/>
        <w:ind w:firstLine="426"/>
        <w:jc w:val="both"/>
        <w:rPr>
          <w:sz w:val="28"/>
          <w:szCs w:val="28"/>
        </w:rPr>
      </w:pPr>
      <w:r w:rsidRPr="00171ED8">
        <w:rPr>
          <w:sz w:val="28"/>
          <w:szCs w:val="28"/>
        </w:rPr>
        <w:t xml:space="preserve">2. </w:t>
      </w:r>
      <w:proofErr w:type="gramStart"/>
      <w:r w:rsidRPr="00171ED8">
        <w:rPr>
          <w:sz w:val="28"/>
          <w:szCs w:val="28"/>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171ED8" w:rsidRPr="00171ED8" w:rsidRDefault="00171ED8" w:rsidP="00171ED8">
      <w:pPr>
        <w:autoSpaceDE w:val="0"/>
        <w:autoSpaceDN w:val="0"/>
        <w:adjustRightInd w:val="0"/>
        <w:ind w:firstLine="426"/>
        <w:jc w:val="both"/>
        <w:rPr>
          <w:sz w:val="28"/>
          <w:szCs w:val="28"/>
        </w:rPr>
      </w:pPr>
      <w:r w:rsidRPr="00171ED8">
        <w:rPr>
          <w:sz w:val="28"/>
          <w:szCs w:val="28"/>
        </w:rPr>
        <w:t xml:space="preserve">3. </w:t>
      </w:r>
      <w:proofErr w:type="gramStart"/>
      <w:r w:rsidRPr="00171ED8">
        <w:rPr>
          <w:sz w:val="28"/>
          <w:szCs w:val="28"/>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пункте 2 вопрос не урегулирован, </w:t>
      </w:r>
      <w:r w:rsidR="00CD7349" w:rsidRPr="00171ED8">
        <w:rPr>
          <w:sz w:val="28"/>
          <w:szCs w:val="28"/>
        </w:rPr>
        <w:t>–</w:t>
      </w:r>
      <w:r w:rsidRPr="00171ED8">
        <w:rPr>
          <w:sz w:val="28"/>
          <w:szCs w:val="28"/>
        </w:rPr>
        <w:t xml:space="preserve">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w:t>
      </w:r>
      <w:proofErr w:type="gramEnd"/>
      <w:r w:rsidRPr="00171ED8">
        <w:rPr>
          <w:sz w:val="28"/>
          <w:szCs w:val="28"/>
        </w:rPr>
        <w:t xml:space="preserve"> предложений в резерв составов участковых комиссий.</w:t>
      </w:r>
    </w:p>
    <w:p w:rsidR="00171ED8" w:rsidRPr="00171ED8" w:rsidRDefault="00171ED8" w:rsidP="00171ED8">
      <w:pPr>
        <w:autoSpaceDE w:val="0"/>
        <w:autoSpaceDN w:val="0"/>
        <w:adjustRightInd w:val="0"/>
        <w:ind w:firstLine="426"/>
        <w:jc w:val="both"/>
        <w:rPr>
          <w:sz w:val="28"/>
          <w:szCs w:val="28"/>
        </w:rPr>
      </w:pPr>
    </w:p>
    <w:p w:rsidR="00171ED8" w:rsidRPr="00171ED8" w:rsidRDefault="00171ED8" w:rsidP="00171ED8">
      <w:pPr>
        <w:autoSpaceDE w:val="0"/>
        <w:autoSpaceDN w:val="0"/>
        <w:adjustRightInd w:val="0"/>
        <w:ind w:firstLine="426"/>
        <w:jc w:val="both"/>
        <w:outlineLvl w:val="0"/>
        <w:rPr>
          <w:b/>
          <w:sz w:val="28"/>
          <w:szCs w:val="28"/>
        </w:rPr>
      </w:pPr>
      <w:r w:rsidRPr="00171ED8">
        <w:rPr>
          <w:b/>
          <w:sz w:val="28"/>
          <w:szCs w:val="28"/>
        </w:rPr>
        <w:t>Для иных субъектов права предложения кандидатур в резерв составов участковых комиссий:</w:t>
      </w:r>
    </w:p>
    <w:p w:rsidR="00171ED8" w:rsidRPr="00171ED8" w:rsidRDefault="00171ED8" w:rsidP="00171ED8">
      <w:pPr>
        <w:autoSpaceDE w:val="0"/>
        <w:autoSpaceDN w:val="0"/>
        <w:adjustRightInd w:val="0"/>
        <w:ind w:firstLine="426"/>
        <w:jc w:val="both"/>
        <w:outlineLvl w:val="0"/>
        <w:rPr>
          <w:b/>
          <w:sz w:val="28"/>
          <w:szCs w:val="28"/>
        </w:rPr>
      </w:pPr>
    </w:p>
    <w:p w:rsidR="00171ED8" w:rsidRPr="00171ED8" w:rsidRDefault="00171ED8" w:rsidP="00171ED8">
      <w:pPr>
        <w:autoSpaceDE w:val="0"/>
        <w:autoSpaceDN w:val="0"/>
        <w:adjustRightInd w:val="0"/>
        <w:ind w:firstLine="426"/>
        <w:jc w:val="both"/>
        <w:rPr>
          <w:sz w:val="28"/>
          <w:szCs w:val="28"/>
        </w:rPr>
      </w:pPr>
      <w:r w:rsidRPr="00171ED8">
        <w:rPr>
          <w:sz w:val="28"/>
          <w:szCs w:val="28"/>
        </w:rPr>
        <w:t>Решение представительного органа муниципального образования, протокол собрания избирателей по месту жительства, работы, службы, учебы.</w:t>
      </w:r>
    </w:p>
    <w:p w:rsidR="00171ED8" w:rsidRPr="00171ED8" w:rsidRDefault="00171ED8" w:rsidP="00171ED8">
      <w:pPr>
        <w:ind w:firstLine="426"/>
        <w:jc w:val="both"/>
        <w:rPr>
          <w:sz w:val="28"/>
          <w:szCs w:val="28"/>
        </w:rPr>
      </w:pPr>
    </w:p>
    <w:p w:rsidR="00171ED8" w:rsidRPr="00171ED8" w:rsidRDefault="00171ED8" w:rsidP="00171ED8">
      <w:pPr>
        <w:ind w:firstLine="426"/>
        <w:jc w:val="both"/>
        <w:rPr>
          <w:sz w:val="28"/>
          <w:szCs w:val="28"/>
        </w:rPr>
      </w:pPr>
    </w:p>
    <w:p w:rsidR="00171ED8" w:rsidRPr="00171ED8" w:rsidRDefault="00171ED8" w:rsidP="00171ED8">
      <w:pPr>
        <w:ind w:firstLine="426"/>
        <w:jc w:val="both"/>
        <w:rPr>
          <w:sz w:val="28"/>
          <w:szCs w:val="28"/>
        </w:rPr>
      </w:pPr>
    </w:p>
    <w:p w:rsidR="00171ED8" w:rsidRPr="00171ED8" w:rsidRDefault="00171ED8" w:rsidP="00171ED8">
      <w:pPr>
        <w:ind w:firstLine="426"/>
        <w:jc w:val="both"/>
        <w:rPr>
          <w:sz w:val="28"/>
          <w:szCs w:val="28"/>
        </w:rPr>
      </w:pPr>
    </w:p>
    <w:p w:rsidR="00171ED8" w:rsidRPr="00171ED8" w:rsidRDefault="00171ED8" w:rsidP="00171ED8">
      <w:pPr>
        <w:ind w:firstLine="426"/>
        <w:jc w:val="both"/>
        <w:rPr>
          <w:sz w:val="28"/>
          <w:szCs w:val="28"/>
        </w:rPr>
      </w:pPr>
    </w:p>
    <w:sectPr w:rsidR="00171ED8" w:rsidRPr="00171ED8" w:rsidSect="0014254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EuroStyleDiai">
    <w:altName w:val="Times New Roman"/>
    <w:charset w:val="00"/>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14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69E1"/>
    <w:rsid w:val="000C4B12"/>
    <w:rsid w:val="0014254C"/>
    <w:rsid w:val="00171ED8"/>
    <w:rsid w:val="001E053D"/>
    <w:rsid w:val="001E2C63"/>
    <w:rsid w:val="00242D71"/>
    <w:rsid w:val="00264DCD"/>
    <w:rsid w:val="00370C0F"/>
    <w:rsid w:val="004176F1"/>
    <w:rsid w:val="00431B2A"/>
    <w:rsid w:val="004C1184"/>
    <w:rsid w:val="005103AC"/>
    <w:rsid w:val="005711FE"/>
    <w:rsid w:val="00591A6A"/>
    <w:rsid w:val="005A4C89"/>
    <w:rsid w:val="005B47C7"/>
    <w:rsid w:val="005D69E1"/>
    <w:rsid w:val="0062246C"/>
    <w:rsid w:val="00624970"/>
    <w:rsid w:val="00627275"/>
    <w:rsid w:val="00636C6C"/>
    <w:rsid w:val="007337E0"/>
    <w:rsid w:val="00780807"/>
    <w:rsid w:val="00791079"/>
    <w:rsid w:val="00794C66"/>
    <w:rsid w:val="007B3AC7"/>
    <w:rsid w:val="00865F17"/>
    <w:rsid w:val="00876158"/>
    <w:rsid w:val="00886CD6"/>
    <w:rsid w:val="008F07EB"/>
    <w:rsid w:val="00963756"/>
    <w:rsid w:val="009F40AF"/>
    <w:rsid w:val="00A65D08"/>
    <w:rsid w:val="00AD215F"/>
    <w:rsid w:val="00B043AC"/>
    <w:rsid w:val="00B33188"/>
    <w:rsid w:val="00B55FE4"/>
    <w:rsid w:val="00B67E2E"/>
    <w:rsid w:val="00B829EA"/>
    <w:rsid w:val="00BA3FC0"/>
    <w:rsid w:val="00C708E2"/>
    <w:rsid w:val="00C822E9"/>
    <w:rsid w:val="00CD7349"/>
    <w:rsid w:val="00D06071"/>
    <w:rsid w:val="00D223D5"/>
    <w:rsid w:val="00D93414"/>
    <w:rsid w:val="00DA15E4"/>
    <w:rsid w:val="00E06018"/>
    <w:rsid w:val="00E2455A"/>
    <w:rsid w:val="00E45BC2"/>
    <w:rsid w:val="00ED6EFD"/>
    <w:rsid w:val="00F36B79"/>
    <w:rsid w:val="00F518B2"/>
    <w:rsid w:val="00F87488"/>
    <w:rsid w:val="00FB1A78"/>
    <w:rsid w:val="00FE33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69E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D69E1"/>
    <w:pPr>
      <w:keepNext/>
      <w:outlineLvl w:val="0"/>
    </w:pPr>
    <w:rPr>
      <w:rFonts w:ascii="EuroStyleDiai" w:hAnsi="EuroStyleDiai"/>
    </w:rPr>
  </w:style>
  <w:style w:type="paragraph" w:styleId="2">
    <w:name w:val="heading 2"/>
    <w:basedOn w:val="a"/>
    <w:next w:val="a"/>
    <w:link w:val="20"/>
    <w:qFormat/>
    <w:rsid w:val="005D69E1"/>
    <w:pPr>
      <w:keepNext/>
      <w:jc w:val="center"/>
      <w:outlineLvl w:val="1"/>
    </w:pPr>
    <w:rPr>
      <w:rFonts w:ascii="EuroStyleDiai" w:hAnsi="EuroStyleDiai"/>
    </w:rPr>
  </w:style>
  <w:style w:type="paragraph" w:styleId="3">
    <w:name w:val="heading 3"/>
    <w:basedOn w:val="a"/>
    <w:next w:val="a"/>
    <w:link w:val="30"/>
    <w:uiPriority w:val="9"/>
    <w:semiHidden/>
    <w:unhideWhenUsed/>
    <w:qFormat/>
    <w:rsid w:val="00171ED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D69E1"/>
    <w:rPr>
      <w:rFonts w:ascii="EuroStyleDiai" w:eastAsia="Times New Roman" w:hAnsi="EuroStyleDiai" w:cs="Times New Roman"/>
      <w:sz w:val="24"/>
      <w:szCs w:val="24"/>
      <w:lang w:eastAsia="ru-RU"/>
    </w:rPr>
  </w:style>
  <w:style w:type="character" w:customStyle="1" w:styleId="20">
    <w:name w:val="Заголовок 2 Знак"/>
    <w:basedOn w:val="a0"/>
    <w:link w:val="2"/>
    <w:rsid w:val="005D69E1"/>
    <w:rPr>
      <w:rFonts w:ascii="EuroStyleDiai" w:eastAsia="Times New Roman" w:hAnsi="EuroStyleDiai" w:cs="Times New Roman"/>
      <w:sz w:val="24"/>
      <w:szCs w:val="24"/>
      <w:lang w:eastAsia="ru-RU"/>
    </w:rPr>
  </w:style>
  <w:style w:type="paragraph" w:styleId="a3">
    <w:name w:val="Balloon Text"/>
    <w:basedOn w:val="a"/>
    <w:link w:val="a4"/>
    <w:uiPriority w:val="99"/>
    <w:semiHidden/>
    <w:unhideWhenUsed/>
    <w:rsid w:val="005D69E1"/>
    <w:rPr>
      <w:rFonts w:ascii="Tahoma" w:hAnsi="Tahoma" w:cs="Tahoma"/>
      <w:sz w:val="16"/>
      <w:szCs w:val="16"/>
    </w:rPr>
  </w:style>
  <w:style w:type="character" w:customStyle="1" w:styleId="a4">
    <w:name w:val="Текст выноски Знак"/>
    <w:basedOn w:val="a0"/>
    <w:link w:val="a3"/>
    <w:uiPriority w:val="99"/>
    <w:semiHidden/>
    <w:rsid w:val="005D69E1"/>
    <w:rPr>
      <w:rFonts w:ascii="Tahoma" w:eastAsia="Times New Roman" w:hAnsi="Tahoma" w:cs="Tahoma"/>
      <w:sz w:val="16"/>
      <w:szCs w:val="16"/>
      <w:lang w:eastAsia="ru-RU"/>
    </w:rPr>
  </w:style>
  <w:style w:type="paragraph" w:styleId="31">
    <w:name w:val="Body Text 3"/>
    <w:basedOn w:val="a"/>
    <w:link w:val="32"/>
    <w:rsid w:val="005D69E1"/>
    <w:pPr>
      <w:spacing w:after="120"/>
    </w:pPr>
    <w:rPr>
      <w:sz w:val="16"/>
      <w:szCs w:val="16"/>
      <w:lang w:val="x-none" w:eastAsia="x-none"/>
    </w:rPr>
  </w:style>
  <w:style w:type="character" w:customStyle="1" w:styleId="32">
    <w:name w:val="Основной текст 3 Знак"/>
    <w:basedOn w:val="a0"/>
    <w:link w:val="31"/>
    <w:rsid w:val="005D69E1"/>
    <w:rPr>
      <w:rFonts w:ascii="Times New Roman" w:eastAsia="Times New Roman" w:hAnsi="Times New Roman" w:cs="Times New Roman"/>
      <w:sz w:val="16"/>
      <w:szCs w:val="16"/>
      <w:lang w:val="x-none" w:eastAsia="x-none"/>
    </w:rPr>
  </w:style>
  <w:style w:type="table" w:styleId="a5">
    <w:name w:val="Table Grid"/>
    <w:basedOn w:val="a1"/>
    <w:uiPriority w:val="59"/>
    <w:rsid w:val="005D69E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semiHidden/>
    <w:rsid w:val="00171ED8"/>
    <w:rPr>
      <w:rFonts w:asciiTheme="majorHAnsi" w:eastAsiaTheme="majorEastAsia" w:hAnsiTheme="majorHAnsi" w:cstheme="majorBidi"/>
      <w:b/>
      <w:bCs/>
      <w:color w:val="4F81BD" w:themeColor="accent1"/>
      <w:sz w:val="24"/>
      <w:szCs w:val="24"/>
      <w:lang w:eastAsia="ru-RU"/>
    </w:rPr>
  </w:style>
  <w:style w:type="paragraph" w:customStyle="1" w:styleId="21">
    <w:name w:val="Основной текст 21"/>
    <w:basedOn w:val="a"/>
    <w:rsid w:val="00171ED8"/>
    <w:pPr>
      <w:overflowPunct w:val="0"/>
      <w:autoSpaceDE w:val="0"/>
      <w:autoSpaceDN w:val="0"/>
      <w:adjustRightInd w:val="0"/>
      <w:ind w:firstLine="540"/>
      <w:jc w:val="both"/>
    </w:pPr>
    <w:rPr>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69E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D69E1"/>
    <w:pPr>
      <w:keepNext/>
      <w:outlineLvl w:val="0"/>
    </w:pPr>
    <w:rPr>
      <w:rFonts w:ascii="EuroStyleDiai" w:hAnsi="EuroStyleDiai"/>
    </w:rPr>
  </w:style>
  <w:style w:type="paragraph" w:styleId="2">
    <w:name w:val="heading 2"/>
    <w:basedOn w:val="a"/>
    <w:next w:val="a"/>
    <w:link w:val="20"/>
    <w:qFormat/>
    <w:rsid w:val="005D69E1"/>
    <w:pPr>
      <w:keepNext/>
      <w:jc w:val="center"/>
      <w:outlineLvl w:val="1"/>
    </w:pPr>
    <w:rPr>
      <w:rFonts w:ascii="EuroStyleDiai" w:hAnsi="EuroStyleDiai"/>
    </w:rPr>
  </w:style>
  <w:style w:type="paragraph" w:styleId="3">
    <w:name w:val="heading 3"/>
    <w:basedOn w:val="a"/>
    <w:next w:val="a"/>
    <w:link w:val="30"/>
    <w:uiPriority w:val="9"/>
    <w:semiHidden/>
    <w:unhideWhenUsed/>
    <w:qFormat/>
    <w:rsid w:val="00171ED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D69E1"/>
    <w:rPr>
      <w:rFonts w:ascii="EuroStyleDiai" w:eastAsia="Times New Roman" w:hAnsi="EuroStyleDiai" w:cs="Times New Roman"/>
      <w:sz w:val="24"/>
      <w:szCs w:val="24"/>
      <w:lang w:eastAsia="ru-RU"/>
    </w:rPr>
  </w:style>
  <w:style w:type="character" w:customStyle="1" w:styleId="20">
    <w:name w:val="Заголовок 2 Знак"/>
    <w:basedOn w:val="a0"/>
    <w:link w:val="2"/>
    <w:rsid w:val="005D69E1"/>
    <w:rPr>
      <w:rFonts w:ascii="EuroStyleDiai" w:eastAsia="Times New Roman" w:hAnsi="EuroStyleDiai" w:cs="Times New Roman"/>
      <w:sz w:val="24"/>
      <w:szCs w:val="24"/>
      <w:lang w:eastAsia="ru-RU"/>
    </w:rPr>
  </w:style>
  <w:style w:type="paragraph" w:styleId="a3">
    <w:name w:val="Balloon Text"/>
    <w:basedOn w:val="a"/>
    <w:link w:val="a4"/>
    <w:uiPriority w:val="99"/>
    <w:semiHidden/>
    <w:unhideWhenUsed/>
    <w:rsid w:val="005D69E1"/>
    <w:rPr>
      <w:rFonts w:ascii="Tahoma" w:hAnsi="Tahoma" w:cs="Tahoma"/>
      <w:sz w:val="16"/>
      <w:szCs w:val="16"/>
    </w:rPr>
  </w:style>
  <w:style w:type="character" w:customStyle="1" w:styleId="a4">
    <w:name w:val="Текст выноски Знак"/>
    <w:basedOn w:val="a0"/>
    <w:link w:val="a3"/>
    <w:uiPriority w:val="99"/>
    <w:semiHidden/>
    <w:rsid w:val="005D69E1"/>
    <w:rPr>
      <w:rFonts w:ascii="Tahoma" w:eastAsia="Times New Roman" w:hAnsi="Tahoma" w:cs="Tahoma"/>
      <w:sz w:val="16"/>
      <w:szCs w:val="16"/>
      <w:lang w:eastAsia="ru-RU"/>
    </w:rPr>
  </w:style>
  <w:style w:type="paragraph" w:styleId="31">
    <w:name w:val="Body Text 3"/>
    <w:basedOn w:val="a"/>
    <w:link w:val="32"/>
    <w:rsid w:val="005D69E1"/>
    <w:pPr>
      <w:spacing w:after="120"/>
    </w:pPr>
    <w:rPr>
      <w:sz w:val="16"/>
      <w:szCs w:val="16"/>
      <w:lang w:val="x-none" w:eastAsia="x-none"/>
    </w:rPr>
  </w:style>
  <w:style w:type="character" w:customStyle="1" w:styleId="32">
    <w:name w:val="Основной текст 3 Знак"/>
    <w:basedOn w:val="a0"/>
    <w:link w:val="31"/>
    <w:rsid w:val="005D69E1"/>
    <w:rPr>
      <w:rFonts w:ascii="Times New Roman" w:eastAsia="Times New Roman" w:hAnsi="Times New Roman" w:cs="Times New Roman"/>
      <w:sz w:val="16"/>
      <w:szCs w:val="16"/>
      <w:lang w:val="x-none" w:eastAsia="x-none"/>
    </w:rPr>
  </w:style>
  <w:style w:type="table" w:styleId="a5">
    <w:name w:val="Table Grid"/>
    <w:basedOn w:val="a1"/>
    <w:uiPriority w:val="59"/>
    <w:rsid w:val="005D69E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semiHidden/>
    <w:rsid w:val="00171ED8"/>
    <w:rPr>
      <w:rFonts w:asciiTheme="majorHAnsi" w:eastAsiaTheme="majorEastAsia" w:hAnsiTheme="majorHAnsi" w:cstheme="majorBidi"/>
      <w:b/>
      <w:bCs/>
      <w:color w:val="4F81BD" w:themeColor="accent1"/>
      <w:sz w:val="24"/>
      <w:szCs w:val="24"/>
      <w:lang w:eastAsia="ru-RU"/>
    </w:rPr>
  </w:style>
  <w:style w:type="paragraph" w:customStyle="1" w:styleId="21">
    <w:name w:val="Основной текст 21"/>
    <w:basedOn w:val="a"/>
    <w:rsid w:val="00171ED8"/>
    <w:pPr>
      <w:overflowPunct w:val="0"/>
      <w:autoSpaceDE w:val="0"/>
      <w:autoSpaceDN w:val="0"/>
      <w:adjustRightInd w:val="0"/>
      <w:ind w:firstLine="540"/>
      <w:jc w:val="both"/>
    </w:pPr>
    <w:rPr>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24B058-0DAA-44DA-8DB5-1D447FDF7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1424</Words>
  <Characters>8121</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9526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Людмила</cp:lastModifiedBy>
  <cp:revision>7</cp:revision>
  <cp:lastPrinted>2023-02-27T08:05:00Z</cp:lastPrinted>
  <dcterms:created xsi:type="dcterms:W3CDTF">2023-02-07T11:19:00Z</dcterms:created>
  <dcterms:modified xsi:type="dcterms:W3CDTF">2023-02-27T08:06:00Z</dcterms:modified>
</cp:coreProperties>
</file>