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60037629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501B57" w:rsidRDefault="00501B57" w:rsidP="00501B57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:rsidR="00501B57" w:rsidRPr="00200AAF" w:rsidRDefault="00501B57" w:rsidP="00501B57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200AAF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200AAF">
        <w:rPr>
          <w:sz w:val="20"/>
          <w:szCs w:val="20"/>
          <w:lang w:val="en-US"/>
        </w:rPr>
        <w:t>, 346880</w:t>
      </w:r>
      <w:r w:rsidRPr="00200AAF">
        <w:rPr>
          <w:sz w:val="20"/>
          <w:szCs w:val="20"/>
          <w:lang w:val="en-US"/>
        </w:rPr>
        <w:tab/>
      </w:r>
      <w:r w:rsidRPr="00200AAF">
        <w:rPr>
          <w:sz w:val="20"/>
          <w:szCs w:val="20"/>
          <w:lang w:val="en-US"/>
        </w:rPr>
        <w:tab/>
      </w:r>
      <w:r w:rsidRPr="00200AAF">
        <w:rPr>
          <w:sz w:val="20"/>
          <w:szCs w:val="20"/>
          <w:lang w:val="en-US"/>
        </w:rPr>
        <w:tab/>
      </w:r>
      <w:r w:rsidR="00C86423" w:rsidRPr="00C86423">
        <w:rPr>
          <w:sz w:val="20"/>
          <w:szCs w:val="20"/>
          <w:lang w:val="en-US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200AAF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200AAF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200AAF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200AAF">
        <w:rPr>
          <w:sz w:val="20"/>
          <w:szCs w:val="20"/>
          <w:lang w:val="en-US"/>
        </w:rPr>
        <w:t>.</w:t>
      </w:r>
      <w:r>
        <w:rPr>
          <w:sz w:val="20"/>
          <w:szCs w:val="20"/>
          <w:lang w:val="en-US"/>
        </w:rPr>
        <w:t>ru</w:t>
      </w:r>
    </w:p>
    <w:p w:rsidR="00501B57" w:rsidRPr="00200AAF" w:rsidRDefault="00501B57" w:rsidP="00501B57">
      <w:pPr>
        <w:rPr>
          <w:sz w:val="20"/>
          <w:szCs w:val="20"/>
          <w:lang w:val="en-US"/>
        </w:rPr>
      </w:pPr>
    </w:p>
    <w:p w:rsidR="00F6473F" w:rsidRPr="00200AAF" w:rsidRDefault="00F6473F" w:rsidP="003C0398">
      <w:pPr>
        <w:rPr>
          <w:sz w:val="20"/>
          <w:szCs w:val="20"/>
          <w:lang w:val="en-US"/>
        </w:rPr>
      </w:pPr>
    </w:p>
    <w:p w:rsidR="00EE1AD6" w:rsidRPr="00200AA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150868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25 августа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7423E7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-</w:t>
            </w:r>
            <w:r w:rsidR="00150868">
              <w:rPr>
                <w:b/>
                <w:sz w:val="28"/>
                <w:szCs w:val="28"/>
              </w:rPr>
              <w:t>5</w:t>
            </w:r>
          </w:p>
        </w:tc>
      </w:tr>
    </w:tbl>
    <w:p w:rsidR="007F7B05" w:rsidRPr="00EF7B14" w:rsidRDefault="007F7B05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150868">
              <w:rPr>
                <w:b/>
                <w:color w:val="000000" w:themeColor="text1"/>
                <w:sz w:val="28"/>
                <w:szCs w:val="28"/>
              </w:rPr>
              <w:t>членов участковых комиссий избирательных участков, участков</w:t>
            </w:r>
            <w:r w:rsidR="00200AAF">
              <w:rPr>
                <w:b/>
                <w:color w:val="000000" w:themeColor="text1"/>
                <w:sz w:val="28"/>
                <w:szCs w:val="28"/>
              </w:rPr>
              <w:t xml:space="preserve"> референдума  города Батайска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4B7CCE" w:rsidRPr="004C2980" w:rsidRDefault="004C2980" w:rsidP="00772477">
      <w:pPr>
        <w:pStyle w:val="3"/>
        <w:spacing w:line="276" w:lineRule="auto"/>
        <w:ind w:firstLine="709"/>
        <w:jc w:val="both"/>
        <w:rPr>
          <w:sz w:val="28"/>
          <w:szCs w:val="28"/>
        </w:rPr>
      </w:pPr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 xml:space="preserve">связи </w:t>
      </w:r>
      <w:r w:rsidR="001D5E15">
        <w:rPr>
          <w:sz w:val="28"/>
          <w:szCs w:val="28"/>
        </w:rPr>
        <w:t>с досрочн</w:t>
      </w:r>
      <w:r w:rsidR="00150868">
        <w:rPr>
          <w:sz w:val="28"/>
          <w:szCs w:val="28"/>
        </w:rPr>
        <w:t>ым прекращением полномочий членов</w:t>
      </w:r>
      <w:r w:rsidR="004B7CCE">
        <w:rPr>
          <w:sz w:val="28"/>
          <w:szCs w:val="28"/>
        </w:rPr>
        <w:t xml:space="preserve"> участковых избирательных</w:t>
      </w:r>
      <w:r w:rsidR="001D5E15">
        <w:rPr>
          <w:sz w:val="28"/>
          <w:szCs w:val="28"/>
        </w:rPr>
        <w:t xml:space="preserve"> комис</w:t>
      </w:r>
      <w:r w:rsidR="004B7CCE">
        <w:rPr>
          <w:sz w:val="28"/>
          <w:szCs w:val="28"/>
        </w:rPr>
        <w:t>сий избирательных участков</w:t>
      </w:r>
      <w:r w:rsidR="00200AAF">
        <w:rPr>
          <w:sz w:val="28"/>
          <w:szCs w:val="28"/>
        </w:rPr>
        <w:t>, участков референдума</w:t>
      </w:r>
      <w:r w:rsidR="004B7CCE">
        <w:rPr>
          <w:sz w:val="28"/>
          <w:szCs w:val="28"/>
        </w:rPr>
        <w:t xml:space="preserve"> города Батайска</w:t>
      </w:r>
      <w:r w:rsidR="001A279D">
        <w:rPr>
          <w:sz w:val="28"/>
          <w:szCs w:val="28"/>
        </w:rPr>
        <w:t xml:space="preserve"> </w:t>
      </w:r>
      <w:r w:rsidR="001D5E15">
        <w:rPr>
          <w:sz w:val="28"/>
          <w:szCs w:val="28"/>
        </w:rPr>
        <w:t xml:space="preserve">с правом </w:t>
      </w:r>
      <w:r w:rsidR="00C42D08">
        <w:rPr>
          <w:sz w:val="28"/>
          <w:szCs w:val="28"/>
        </w:rPr>
        <w:t>решающего голоса (постановление Территориальной избирательной комиссии города Батайска</w:t>
      </w:r>
      <w:r w:rsidR="00AA0483">
        <w:rPr>
          <w:sz w:val="28"/>
          <w:szCs w:val="28"/>
        </w:rPr>
        <w:t xml:space="preserve"> от 25</w:t>
      </w:r>
      <w:r w:rsidR="004B7CCE">
        <w:rPr>
          <w:sz w:val="28"/>
          <w:szCs w:val="28"/>
        </w:rPr>
        <w:t>.08</w:t>
      </w:r>
      <w:r w:rsidR="001D5E15">
        <w:rPr>
          <w:sz w:val="28"/>
          <w:szCs w:val="28"/>
        </w:rPr>
        <w:t xml:space="preserve">.2020 </w:t>
      </w:r>
      <w:r w:rsidR="001A279D">
        <w:rPr>
          <w:sz w:val="28"/>
          <w:szCs w:val="28"/>
        </w:rPr>
        <w:t xml:space="preserve">               </w:t>
      </w:r>
      <w:r w:rsidR="001D5E15">
        <w:rPr>
          <w:sz w:val="28"/>
          <w:szCs w:val="28"/>
        </w:rPr>
        <w:t xml:space="preserve">№ </w:t>
      </w:r>
      <w:r w:rsidR="004B7CCE">
        <w:rPr>
          <w:sz w:val="28"/>
          <w:szCs w:val="28"/>
        </w:rPr>
        <w:t>200</w:t>
      </w:r>
      <w:r w:rsidR="001D5E15">
        <w:rPr>
          <w:sz w:val="28"/>
          <w:szCs w:val="28"/>
        </w:rPr>
        <w:t>-</w:t>
      </w:r>
      <w:r w:rsidR="004B7CCE">
        <w:rPr>
          <w:sz w:val="28"/>
          <w:szCs w:val="28"/>
        </w:rPr>
        <w:t>1</w:t>
      </w:r>
      <w:r w:rsidR="00C42D08">
        <w:rPr>
          <w:sz w:val="28"/>
          <w:szCs w:val="28"/>
        </w:rPr>
        <w:t>), в</w:t>
      </w:r>
      <w:r w:rsidR="001A279D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>о статьями 22, 27</w:t>
      </w:r>
      <w:r w:rsidR="004B7CCE">
        <w:rPr>
          <w:sz w:val="28"/>
          <w:szCs w:val="28"/>
        </w:rPr>
        <w:t xml:space="preserve">, 29 </w:t>
      </w:r>
      <w:r w:rsidR="00C42D08">
        <w:rPr>
          <w:sz w:val="28"/>
          <w:szCs w:val="28"/>
        </w:rPr>
        <w:t>Федерального закона</w:t>
      </w:r>
      <w:r w:rsidR="001A279D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от 12.06.2002 №</w:t>
      </w:r>
      <w:r w:rsidR="00E167B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67-ФЗ</w:t>
      </w:r>
      <w:r w:rsidRPr="004C2980">
        <w:rPr>
          <w:sz w:val="28"/>
          <w:szCs w:val="28"/>
        </w:rPr>
        <w:t xml:space="preserve">, </w:t>
      </w:r>
      <w:r w:rsidR="00C42D08">
        <w:rPr>
          <w:sz w:val="28"/>
          <w:szCs w:val="28"/>
        </w:rPr>
        <w:t>Порядком формирования резерва составов уча</w:t>
      </w:r>
      <w:r w:rsidR="001A279D">
        <w:rPr>
          <w:sz w:val="28"/>
          <w:szCs w:val="28"/>
        </w:rPr>
        <w:t>стковых комиссий</w:t>
      </w:r>
      <w:r w:rsidR="00C42D08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 </w:t>
      </w:r>
      <w:bookmarkStart w:id="0" w:name="_GoBack"/>
      <w:bookmarkEnd w:id="0"/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DF095F" w:rsidRDefault="00235A9D" w:rsidP="00CB7AB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4B7CCE" w:rsidRPr="00CB7AB6" w:rsidRDefault="004B7CCE" w:rsidP="00CB7AB6">
      <w:pPr>
        <w:spacing w:line="276" w:lineRule="auto"/>
        <w:jc w:val="center"/>
        <w:rPr>
          <w:b/>
          <w:sz w:val="28"/>
          <w:szCs w:val="28"/>
        </w:rPr>
      </w:pPr>
    </w:p>
    <w:p w:rsidR="001752AB" w:rsidRDefault="00C20216" w:rsidP="0077247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4B7CCE">
        <w:rPr>
          <w:color w:val="000000" w:themeColor="text1"/>
          <w:sz w:val="28"/>
          <w:szCs w:val="28"/>
        </w:rPr>
        <w:t>членами участковых избирательных комиссий</w:t>
      </w:r>
      <w:r w:rsidR="001752AB" w:rsidRPr="00A740F1">
        <w:rPr>
          <w:color w:val="000000" w:themeColor="text1"/>
          <w:sz w:val="28"/>
          <w:szCs w:val="28"/>
        </w:rPr>
        <w:t xml:space="preserve"> и</w:t>
      </w:r>
      <w:r w:rsidR="004B7CCE">
        <w:rPr>
          <w:color w:val="000000" w:themeColor="text1"/>
          <w:sz w:val="28"/>
          <w:szCs w:val="28"/>
        </w:rPr>
        <w:t>збирательных участков, участков</w:t>
      </w:r>
      <w:r w:rsidR="001752AB" w:rsidRPr="00A740F1">
        <w:rPr>
          <w:color w:val="000000" w:themeColor="text1"/>
          <w:sz w:val="28"/>
          <w:szCs w:val="28"/>
        </w:rPr>
        <w:t xml:space="preserve"> референдума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4B7CCE">
        <w:rPr>
          <w:color w:val="000000" w:themeColor="text1"/>
          <w:sz w:val="28"/>
          <w:szCs w:val="28"/>
        </w:rPr>
        <w:t xml:space="preserve"> лиц согласно прилагаемому списку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77247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</w:t>
      </w:r>
      <w:r w:rsidR="004B7CCE">
        <w:rPr>
          <w:sz w:val="28"/>
          <w:szCs w:val="28"/>
        </w:rPr>
        <w:t>оящее постановление в участковые избирательные комиссии избирательных участков, участков</w:t>
      </w:r>
      <w:r>
        <w:rPr>
          <w:sz w:val="28"/>
          <w:szCs w:val="28"/>
        </w:rPr>
        <w:t xml:space="preserve"> референдума города Батайска.</w:t>
      </w:r>
    </w:p>
    <w:p w:rsidR="00A543E2" w:rsidRDefault="00DF095F" w:rsidP="0077247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77247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CB7A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501B57">
      <w:pgSz w:w="11906" w:h="16838"/>
      <w:pgMar w:top="1134" w:right="851" w:bottom="680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0EFB"/>
    <w:rsid w:val="00136104"/>
    <w:rsid w:val="00143939"/>
    <w:rsid w:val="001466AE"/>
    <w:rsid w:val="00150868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279D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0AAF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1F7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B7CCE"/>
    <w:rsid w:val="004C0E1E"/>
    <w:rsid w:val="004C2430"/>
    <w:rsid w:val="004C2980"/>
    <w:rsid w:val="004F11EA"/>
    <w:rsid w:val="00501B57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6F74DA"/>
    <w:rsid w:val="007037F5"/>
    <w:rsid w:val="007068B6"/>
    <w:rsid w:val="00733E5D"/>
    <w:rsid w:val="00734CCA"/>
    <w:rsid w:val="00736B13"/>
    <w:rsid w:val="007423E7"/>
    <w:rsid w:val="007428DC"/>
    <w:rsid w:val="00742F62"/>
    <w:rsid w:val="00743D3A"/>
    <w:rsid w:val="007641DB"/>
    <w:rsid w:val="00765C53"/>
    <w:rsid w:val="00767187"/>
    <w:rsid w:val="0077247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483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935BB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86423"/>
    <w:rsid w:val="00C91280"/>
    <w:rsid w:val="00CA5168"/>
    <w:rsid w:val="00CB11E4"/>
    <w:rsid w:val="00CB72DC"/>
    <w:rsid w:val="00CB7AB6"/>
    <w:rsid w:val="00CC1340"/>
    <w:rsid w:val="00CC71F3"/>
    <w:rsid w:val="00CC7447"/>
    <w:rsid w:val="00CD4236"/>
    <w:rsid w:val="00CF69A9"/>
    <w:rsid w:val="00D067B8"/>
    <w:rsid w:val="00D22B79"/>
    <w:rsid w:val="00D23FED"/>
    <w:rsid w:val="00D35E64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167B0"/>
    <w:rsid w:val="00E22EB9"/>
    <w:rsid w:val="00E23100"/>
    <w:rsid w:val="00E44932"/>
    <w:rsid w:val="00E44BD2"/>
    <w:rsid w:val="00E468D7"/>
    <w:rsid w:val="00E543D8"/>
    <w:rsid w:val="00E573CC"/>
    <w:rsid w:val="00E70A65"/>
    <w:rsid w:val="00E74FDE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7DE17-9EB4-45DD-B156-220AD657A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108</cp:revision>
  <cp:lastPrinted>2020-08-26T07:48:00Z</cp:lastPrinted>
  <dcterms:created xsi:type="dcterms:W3CDTF">2016-04-22T13:08:00Z</dcterms:created>
  <dcterms:modified xsi:type="dcterms:W3CDTF">2020-08-27T08:47:00Z</dcterms:modified>
</cp:coreProperties>
</file>