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591019749" r:id="rId9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79291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0F768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0F768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0F7681">
        <w:rPr>
          <w:sz w:val="20"/>
          <w:szCs w:val="20"/>
          <w:lang w:val="en-US"/>
        </w:rPr>
        <w:t>, 346880</w:t>
      </w:r>
      <w:r w:rsidRPr="000F7681">
        <w:rPr>
          <w:sz w:val="20"/>
          <w:szCs w:val="20"/>
          <w:lang w:val="en-US"/>
        </w:rPr>
        <w:tab/>
      </w:r>
      <w:r w:rsidRPr="000F7681">
        <w:rPr>
          <w:sz w:val="20"/>
          <w:szCs w:val="20"/>
          <w:lang w:val="en-US"/>
        </w:rPr>
        <w:tab/>
      </w:r>
      <w:r w:rsidRPr="000F7681">
        <w:rPr>
          <w:sz w:val="20"/>
          <w:szCs w:val="20"/>
          <w:lang w:val="en-US"/>
        </w:rPr>
        <w:tab/>
      </w:r>
      <w:r w:rsidR="00AF463D" w:rsidRPr="00AF463D">
        <w:rPr>
          <w:sz w:val="20"/>
          <w:szCs w:val="20"/>
          <w:lang w:val="en-US"/>
        </w:rPr>
        <w:t xml:space="preserve">                                                        </w:t>
      </w:r>
      <w:r>
        <w:rPr>
          <w:sz w:val="20"/>
          <w:szCs w:val="20"/>
          <w:lang w:val="en-US"/>
        </w:rPr>
        <w:t>E</w:t>
      </w:r>
      <w:r w:rsidRPr="000F768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0F768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0F7681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0F7681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EE1AD6" w:rsidRPr="00AF463D" w:rsidRDefault="00EE1AD6" w:rsidP="00FD2589">
      <w:pPr>
        <w:spacing w:line="360" w:lineRule="auto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A44AFB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18</w:t>
      </w:r>
      <w:r w:rsidR="005A0AE7">
        <w:rPr>
          <w:b/>
          <w:sz w:val="28"/>
          <w:szCs w:val="28"/>
        </w:rPr>
        <w:t xml:space="preserve"> июня </w:t>
      </w:r>
      <w:r w:rsidR="007F7B05" w:rsidRPr="007F7B05">
        <w:rPr>
          <w:b/>
          <w:sz w:val="28"/>
          <w:szCs w:val="28"/>
        </w:rPr>
        <w:t>201</w:t>
      </w:r>
      <w:r w:rsidR="00B219C3"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7F7B05" w:rsidRPr="00A17747">
        <w:rPr>
          <w:b/>
          <w:sz w:val="28"/>
          <w:szCs w:val="28"/>
        </w:rPr>
        <w:t>№</w:t>
      </w:r>
      <w:r w:rsidR="005A0AE7">
        <w:rPr>
          <w:b/>
          <w:sz w:val="28"/>
          <w:szCs w:val="28"/>
        </w:rPr>
        <w:t xml:space="preserve"> 8</w:t>
      </w:r>
      <w:r w:rsidR="00ED035A">
        <w:rPr>
          <w:b/>
          <w:sz w:val="28"/>
          <w:szCs w:val="28"/>
        </w:rPr>
        <w:t>9</w:t>
      </w:r>
      <w:r w:rsidR="00792918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>1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p w:rsidR="00ED035A" w:rsidRDefault="00ED035A" w:rsidP="00ED035A"/>
    <w:p w:rsidR="000F7681" w:rsidRDefault="00ED035A" w:rsidP="00ED035A">
      <w:pPr>
        <w:ind w:left="1701" w:right="1134"/>
        <w:jc w:val="both"/>
        <w:rPr>
          <w:b/>
          <w:bCs/>
          <w:sz w:val="28"/>
        </w:rPr>
      </w:pPr>
      <w:r>
        <w:rPr>
          <w:b/>
          <w:bCs/>
          <w:sz w:val="28"/>
        </w:rPr>
        <w:t xml:space="preserve">О перечнях и формах документов, представляемых кандидатами и избирательными объединениями в Территориальную избирательную комиссию города Батайска Ростовской области  при проведении дополнительных выборов депутата Батайской  городской Думы шестого созыва по одномандатному избирательному округу   № 17  </w:t>
      </w:r>
    </w:p>
    <w:p w:rsidR="00ED035A" w:rsidRDefault="00ED035A" w:rsidP="00ED035A">
      <w:pPr>
        <w:ind w:left="1701" w:right="1134"/>
        <w:jc w:val="both"/>
        <w:rPr>
          <w:b/>
          <w:bCs/>
          <w:sz w:val="28"/>
        </w:rPr>
      </w:pPr>
      <w:r>
        <w:rPr>
          <w:b/>
          <w:bCs/>
          <w:sz w:val="28"/>
        </w:rPr>
        <w:t>26 августа  2018 года</w:t>
      </w:r>
    </w:p>
    <w:p w:rsidR="00ED035A" w:rsidRDefault="00ED035A" w:rsidP="00ED035A">
      <w:pPr>
        <w:ind w:left="1560" w:right="1841"/>
        <w:jc w:val="center"/>
        <w:rPr>
          <w:b/>
          <w:bCs/>
          <w:sz w:val="28"/>
        </w:rPr>
      </w:pPr>
    </w:p>
    <w:p w:rsidR="00ED035A" w:rsidRDefault="00ED035A" w:rsidP="00ED035A">
      <w:pPr>
        <w:ind w:left="1560" w:right="1841"/>
        <w:jc w:val="center"/>
        <w:rPr>
          <w:b/>
          <w:bCs/>
          <w:sz w:val="20"/>
        </w:rPr>
      </w:pPr>
    </w:p>
    <w:p w:rsidR="00ED035A" w:rsidRDefault="00ED035A" w:rsidP="000F7681">
      <w:pPr>
        <w:suppressAutoHyphens/>
        <w:autoSpaceDE w:val="0"/>
        <w:autoSpaceDN w:val="0"/>
        <w:adjustRightInd w:val="0"/>
        <w:spacing w:after="24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пунктом 10 статьи 24 Федерального закона</w:t>
      </w:r>
      <w:r>
        <w:rPr>
          <w:sz w:val="28"/>
          <w:szCs w:val="28"/>
        </w:rPr>
        <w:br/>
        <w:t xml:space="preserve">«Об основных гарантиях избирательных прав и права на участие </w:t>
      </w:r>
      <w:r>
        <w:rPr>
          <w:sz w:val="28"/>
          <w:szCs w:val="28"/>
        </w:rPr>
        <w:br/>
        <w:t>в референдуме гражда</w:t>
      </w:r>
      <w:r w:rsidR="00DA27D9">
        <w:rPr>
          <w:sz w:val="28"/>
          <w:szCs w:val="28"/>
        </w:rPr>
        <w:t>н Россий</w:t>
      </w:r>
      <w:r w:rsidR="000F7681">
        <w:rPr>
          <w:sz w:val="28"/>
          <w:szCs w:val="28"/>
        </w:rPr>
        <w:t>ской Федерации», статьями 15,16, пунктом</w:t>
      </w:r>
      <w:r w:rsidR="00DA27D9">
        <w:rPr>
          <w:sz w:val="28"/>
          <w:szCs w:val="28"/>
        </w:rPr>
        <w:t xml:space="preserve"> 9 ст.21 </w:t>
      </w:r>
      <w:r>
        <w:rPr>
          <w:sz w:val="28"/>
          <w:szCs w:val="28"/>
        </w:rPr>
        <w:t xml:space="preserve"> Областного закона «О выборах и референдумах в Ростовской области», Методическими рекомендациями по вопросам, связанным с выдвижением и регистрацией кандидатов, списков кандидатов на выборах в органы государственной власти субъектов Российской Федерации иорганы местного самоуправления, утвержденными постановлением ЦИК России от 11.06.2014 № 235/1486-6, Методическими рекомендациями по приему и проверке подписных листов с подписями избирателей в поддержку выдвижения (самовыдвижения) кандидатов на выборах, проводимых в субъектах Российской Федерации, утвержденными постановлением ЦИК России от 13.06.2012 № 128/986-6, </w:t>
      </w:r>
      <w:r w:rsidR="000A4A2F" w:rsidRPr="00ED035A">
        <w:rPr>
          <w:sz w:val="28"/>
          <w:szCs w:val="28"/>
        </w:rPr>
        <w:t xml:space="preserve">а </w:t>
      </w:r>
      <w:r w:rsidR="0060787B">
        <w:rPr>
          <w:sz w:val="28"/>
          <w:szCs w:val="28"/>
        </w:rPr>
        <w:t>также на основании Постановлений</w:t>
      </w:r>
      <w:r w:rsidR="000A4A2F" w:rsidRPr="00ED035A">
        <w:rPr>
          <w:sz w:val="28"/>
          <w:szCs w:val="28"/>
        </w:rPr>
        <w:t xml:space="preserve"> Избирательной комиссии Ростовской области </w:t>
      </w:r>
      <w:r w:rsidR="00FD2589">
        <w:rPr>
          <w:sz w:val="28"/>
          <w:szCs w:val="28"/>
        </w:rPr>
        <w:t xml:space="preserve">от 10.05.2017 № 169-1 «О перечнях и формах документов, представляемыхкандидатами и избирательными объединениями в избирательные комиссии при проведении выборов депутатов представительных органов муниципальных образований в Ростовской области 10 сентября 2017 года», </w:t>
      </w:r>
      <w:r w:rsidR="000A4A2F" w:rsidRPr="00ED035A">
        <w:rPr>
          <w:sz w:val="28"/>
          <w:szCs w:val="28"/>
        </w:rPr>
        <w:t xml:space="preserve">от 08.02.2018 № 23-6 «Об инструкции о </w:t>
      </w:r>
      <w:r w:rsidR="000A4A2F" w:rsidRPr="00ED035A">
        <w:rPr>
          <w:sz w:val="28"/>
          <w:szCs w:val="28"/>
        </w:rPr>
        <w:lastRenderedPageBreak/>
        <w:t>порядке и формах учета и отчетности кандидатов, избирательных объединений, выдвинувших муниципальные списки кандидатов, о поступлении средств в избирательные форды и расходовании этих средств при проведении выборов депутатов представительных органов муниципальных образований в Ростовской области»,</w:t>
      </w:r>
    </w:p>
    <w:p w:rsidR="00ED035A" w:rsidRPr="00DA27D9" w:rsidRDefault="00ED035A" w:rsidP="00ED035A">
      <w:pPr>
        <w:jc w:val="center"/>
        <w:rPr>
          <w:rFonts w:eastAsia="Arial Unicode MS" w:cs="Tahoma"/>
          <w:kern w:val="2"/>
          <w:sz w:val="28"/>
          <w:szCs w:val="28"/>
          <w:lang w:eastAsia="en-US"/>
        </w:rPr>
      </w:pPr>
      <w:r w:rsidRPr="00DA27D9">
        <w:rPr>
          <w:rFonts w:cs="Tahoma"/>
          <w:sz w:val="28"/>
          <w:szCs w:val="28"/>
        </w:rPr>
        <w:t xml:space="preserve">Территориальная избирательная  комиссия города </w:t>
      </w:r>
      <w:r w:rsidR="00DA27D9" w:rsidRPr="00DA27D9">
        <w:rPr>
          <w:rFonts w:cs="Tahoma"/>
          <w:sz w:val="28"/>
          <w:szCs w:val="28"/>
        </w:rPr>
        <w:t>Батайска</w:t>
      </w:r>
    </w:p>
    <w:p w:rsidR="00ED035A" w:rsidRDefault="00ED035A" w:rsidP="00FD2589">
      <w:pPr>
        <w:rPr>
          <w:rFonts w:cs="Tahoma"/>
          <w:b/>
          <w:sz w:val="28"/>
        </w:rPr>
      </w:pPr>
    </w:p>
    <w:p w:rsidR="00ED035A" w:rsidRPr="000F7681" w:rsidRDefault="00ED035A" w:rsidP="00AF463D">
      <w:pPr>
        <w:ind w:left="720"/>
        <w:jc w:val="center"/>
        <w:rPr>
          <w:rFonts w:cs="Tahoma"/>
          <w:b/>
          <w:sz w:val="28"/>
        </w:rPr>
      </w:pPr>
      <w:r w:rsidRPr="000F7681">
        <w:rPr>
          <w:rFonts w:cs="Tahoma"/>
          <w:b/>
          <w:sz w:val="28"/>
        </w:rPr>
        <w:t>ПОСТАНОВЛЯЕТ:</w:t>
      </w:r>
    </w:p>
    <w:p w:rsidR="00ED035A" w:rsidRDefault="00ED035A" w:rsidP="000F7681">
      <w:pPr>
        <w:jc w:val="both"/>
        <w:rPr>
          <w:rFonts w:cs="Tahoma"/>
          <w:b/>
          <w:sz w:val="28"/>
        </w:rPr>
      </w:pPr>
    </w:p>
    <w:p w:rsidR="00ED035A" w:rsidRDefault="00ED035A" w:rsidP="00ED035A">
      <w:pPr>
        <w:spacing w:line="33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Одобрить:</w:t>
      </w:r>
    </w:p>
    <w:p w:rsidR="00ED035A" w:rsidRDefault="00ED035A" w:rsidP="00ED03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1.1. Перечень документов, представляемых избирательными объединениями в Территориальную избирательную комиссию</w:t>
      </w:r>
      <w:r w:rsidR="000F7681">
        <w:rPr>
          <w:sz w:val="28"/>
          <w:szCs w:val="28"/>
        </w:rPr>
        <w:t xml:space="preserve"> города Батайска</w:t>
      </w:r>
      <w:r>
        <w:rPr>
          <w:sz w:val="28"/>
          <w:szCs w:val="28"/>
        </w:rPr>
        <w:t xml:space="preserve"> при проведении дополнительных выборов депутат</w:t>
      </w:r>
      <w:r w:rsidR="00DA27D9">
        <w:rPr>
          <w:sz w:val="28"/>
          <w:szCs w:val="28"/>
        </w:rPr>
        <w:t xml:space="preserve">а Батайской </w:t>
      </w:r>
      <w:r>
        <w:rPr>
          <w:sz w:val="28"/>
          <w:szCs w:val="28"/>
        </w:rPr>
        <w:t xml:space="preserve"> городской Думы шестого созыва по одномандат</w:t>
      </w:r>
      <w:r w:rsidR="00DA27D9">
        <w:rPr>
          <w:sz w:val="28"/>
          <w:szCs w:val="28"/>
        </w:rPr>
        <w:t xml:space="preserve">ному избирательному округу № 17 </w:t>
      </w:r>
      <w:r w:rsidR="000F7681">
        <w:rPr>
          <w:sz w:val="28"/>
          <w:szCs w:val="28"/>
        </w:rPr>
        <w:t>(приложение № 1);</w:t>
      </w:r>
    </w:p>
    <w:p w:rsidR="00ED035A" w:rsidRDefault="00ED035A" w:rsidP="00ED03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Перечень документов, представляемых кандидатами в </w:t>
      </w:r>
      <w:r w:rsidR="000F7681">
        <w:rPr>
          <w:sz w:val="28"/>
          <w:szCs w:val="28"/>
        </w:rPr>
        <w:t xml:space="preserve">Территориальную </w:t>
      </w:r>
      <w:r>
        <w:rPr>
          <w:sz w:val="28"/>
          <w:szCs w:val="28"/>
        </w:rPr>
        <w:t xml:space="preserve">избирательную комиссию </w:t>
      </w:r>
      <w:r w:rsidR="000F7681">
        <w:rPr>
          <w:sz w:val="28"/>
          <w:szCs w:val="28"/>
        </w:rPr>
        <w:t xml:space="preserve">города Батайска </w:t>
      </w:r>
      <w:r>
        <w:rPr>
          <w:sz w:val="28"/>
          <w:szCs w:val="28"/>
        </w:rPr>
        <w:t>при проведении дополнит</w:t>
      </w:r>
      <w:r w:rsidR="00DA27D9">
        <w:rPr>
          <w:sz w:val="28"/>
          <w:szCs w:val="28"/>
        </w:rPr>
        <w:t xml:space="preserve">ельных выборов депутата Батайской </w:t>
      </w:r>
      <w:r>
        <w:rPr>
          <w:sz w:val="28"/>
          <w:szCs w:val="28"/>
        </w:rPr>
        <w:t xml:space="preserve"> городской Думы шестого созыва по одномандат</w:t>
      </w:r>
      <w:r w:rsidR="00DA27D9">
        <w:rPr>
          <w:sz w:val="28"/>
          <w:szCs w:val="28"/>
        </w:rPr>
        <w:t>ному избирательному округу  № 17</w:t>
      </w:r>
      <w:r w:rsidR="000F7681">
        <w:rPr>
          <w:sz w:val="28"/>
          <w:szCs w:val="28"/>
        </w:rPr>
        <w:t xml:space="preserve"> (приложение № 2);</w:t>
      </w:r>
    </w:p>
    <w:p w:rsidR="00ED035A" w:rsidRDefault="00ED035A" w:rsidP="00ED03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1.3. Рекомендуемые формы избирательных докум</w:t>
      </w:r>
      <w:r w:rsidR="000F7681">
        <w:rPr>
          <w:sz w:val="28"/>
          <w:szCs w:val="28"/>
        </w:rPr>
        <w:t>ентов, представляемых в Территориальную избирательную комиссию города Батайска</w:t>
      </w:r>
      <w:r>
        <w:rPr>
          <w:sz w:val="28"/>
          <w:szCs w:val="28"/>
        </w:rPr>
        <w:t xml:space="preserve"> при проведении дополнит</w:t>
      </w:r>
      <w:r w:rsidR="00DA27D9">
        <w:rPr>
          <w:sz w:val="28"/>
          <w:szCs w:val="28"/>
        </w:rPr>
        <w:t>ельных выборов депутата Батайской</w:t>
      </w:r>
      <w:r>
        <w:rPr>
          <w:sz w:val="28"/>
          <w:szCs w:val="28"/>
        </w:rPr>
        <w:t xml:space="preserve"> городской Думы шестого созыва по одномандат</w:t>
      </w:r>
      <w:r w:rsidR="000F7681">
        <w:rPr>
          <w:sz w:val="28"/>
          <w:szCs w:val="28"/>
        </w:rPr>
        <w:t>ному избирательному округу  № 17</w:t>
      </w:r>
      <w:r>
        <w:rPr>
          <w:sz w:val="28"/>
          <w:szCs w:val="28"/>
        </w:rPr>
        <w:t xml:space="preserve"> (приложения № 3 – № 16).</w:t>
      </w:r>
    </w:p>
    <w:p w:rsidR="00ED035A" w:rsidRDefault="000F7681" w:rsidP="00ED035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ED035A">
        <w:rPr>
          <w:rFonts w:eastAsia="Calibri"/>
          <w:sz w:val="28"/>
          <w:szCs w:val="28"/>
        </w:rPr>
        <w:t>Разместить настоящее постановление на сайте Территориальной изб</w:t>
      </w:r>
      <w:r w:rsidR="00DA27D9">
        <w:rPr>
          <w:rFonts w:eastAsia="Calibri"/>
          <w:sz w:val="28"/>
          <w:szCs w:val="28"/>
        </w:rPr>
        <w:t xml:space="preserve">ирательной комиссии города Батайска </w:t>
      </w:r>
      <w:r w:rsidR="00ED035A">
        <w:rPr>
          <w:rFonts w:eastAsia="Calibri"/>
          <w:sz w:val="28"/>
          <w:szCs w:val="28"/>
        </w:rPr>
        <w:t xml:space="preserve"> в информационно-телекоммуникационной сети «Интернет».</w:t>
      </w:r>
    </w:p>
    <w:p w:rsidR="00ED035A" w:rsidRDefault="00ED035A" w:rsidP="000F7681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Контроль завыполнением настоящего постановления возложить </w:t>
      </w:r>
    </w:p>
    <w:p w:rsidR="00ED035A" w:rsidRDefault="00ED035A" w:rsidP="000F768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r w:rsidR="00DA27D9">
        <w:rPr>
          <w:sz w:val="28"/>
          <w:szCs w:val="28"/>
        </w:rPr>
        <w:t>секретаря комиссии Крючкову Т.В</w:t>
      </w:r>
      <w:r>
        <w:rPr>
          <w:sz w:val="28"/>
          <w:szCs w:val="28"/>
        </w:rPr>
        <w:t>.</w:t>
      </w:r>
    </w:p>
    <w:p w:rsidR="000A4A2F" w:rsidRDefault="000A4A2F" w:rsidP="00ED035A">
      <w:pPr>
        <w:spacing w:line="360" w:lineRule="auto"/>
        <w:ind w:firstLine="708"/>
        <w:jc w:val="both"/>
        <w:rPr>
          <w:sz w:val="28"/>
          <w:szCs w:val="28"/>
        </w:rPr>
      </w:pPr>
    </w:p>
    <w:p w:rsidR="000F7681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0F7681">
        <w:rPr>
          <w:sz w:val="28"/>
          <w:szCs w:val="28"/>
        </w:rPr>
        <w:t>омиссии</w:t>
      </w:r>
      <w:r w:rsidR="000F7681">
        <w:rPr>
          <w:sz w:val="28"/>
          <w:szCs w:val="28"/>
        </w:rPr>
        <w:tab/>
      </w:r>
      <w:r w:rsidR="000F7681">
        <w:rPr>
          <w:sz w:val="28"/>
          <w:szCs w:val="28"/>
        </w:rPr>
        <w:tab/>
      </w:r>
      <w:r w:rsidR="000F7681">
        <w:rPr>
          <w:sz w:val="28"/>
          <w:szCs w:val="28"/>
        </w:rPr>
        <w:tab/>
      </w:r>
      <w:r w:rsidR="000F7681">
        <w:rPr>
          <w:sz w:val="28"/>
          <w:szCs w:val="28"/>
        </w:rPr>
        <w:tab/>
      </w:r>
      <w:r w:rsidR="000F7681">
        <w:rPr>
          <w:sz w:val="28"/>
          <w:szCs w:val="28"/>
        </w:rPr>
        <w:tab/>
      </w:r>
      <w:r w:rsidR="000F7681">
        <w:rPr>
          <w:sz w:val="28"/>
          <w:szCs w:val="28"/>
        </w:rPr>
        <w:tab/>
        <w:t xml:space="preserve">   Е.А. </w:t>
      </w:r>
      <w:r w:rsidR="001614E8">
        <w:rPr>
          <w:sz w:val="28"/>
          <w:szCs w:val="28"/>
        </w:rPr>
        <w:t>Доценко</w:t>
      </w:r>
    </w:p>
    <w:p w:rsidR="000F7681" w:rsidRDefault="000F7681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817570">
        <w:rPr>
          <w:sz w:val="28"/>
          <w:szCs w:val="28"/>
        </w:rPr>
        <w:t>арь комиссии</w:t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  <w:t xml:space="preserve">   Т.В. Крючкова</w:t>
      </w:r>
    </w:p>
    <w:sectPr w:rsidR="005B649D" w:rsidRPr="007F7B05" w:rsidSect="00792918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7E09" w:rsidRDefault="002A7E09" w:rsidP="00DA27D9">
      <w:r>
        <w:separator/>
      </w:r>
    </w:p>
  </w:endnote>
  <w:endnote w:type="continuationSeparator" w:id="1">
    <w:p w:rsidR="002A7E09" w:rsidRDefault="002A7E09" w:rsidP="00DA27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7E09" w:rsidRDefault="002A7E09" w:rsidP="00DA27D9">
      <w:r>
        <w:separator/>
      </w:r>
    </w:p>
  </w:footnote>
  <w:footnote w:type="continuationSeparator" w:id="1">
    <w:p w:rsidR="002A7E09" w:rsidRDefault="002A7E09" w:rsidP="00DA27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004D2D"/>
    <w:multiLevelType w:val="multilevel"/>
    <w:tmpl w:val="EA62379C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5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6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45A45B91"/>
    <w:multiLevelType w:val="multilevel"/>
    <w:tmpl w:val="C80AE3A0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9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0">
    <w:nsid w:val="5337319E"/>
    <w:multiLevelType w:val="hybridMultilevel"/>
    <w:tmpl w:val="143EED7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>
    <w:nsid w:val="56A249E3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306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3">
    <w:nsid w:val="6417077A"/>
    <w:multiLevelType w:val="multilevel"/>
    <w:tmpl w:val="EA62379C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4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>
    <w:nsid w:val="799F21D3"/>
    <w:multiLevelType w:val="multilevel"/>
    <w:tmpl w:val="E9225CEA"/>
    <w:lvl w:ilvl="0">
      <w:start w:val="2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1083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cs="Times New Roman" w:hint="default"/>
      </w:rPr>
    </w:lvl>
  </w:abstractNum>
  <w:num w:numId="1">
    <w:abstractNumId w:val="7"/>
  </w:num>
  <w:num w:numId="2">
    <w:abstractNumId w:val="11"/>
  </w:num>
  <w:num w:numId="3">
    <w:abstractNumId w:val="6"/>
  </w:num>
  <w:num w:numId="4">
    <w:abstractNumId w:val="15"/>
  </w:num>
  <w:num w:numId="5">
    <w:abstractNumId w:val="2"/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9"/>
  </w:num>
  <w:num w:numId="12">
    <w:abstractNumId w:val="12"/>
  </w:num>
  <w:num w:numId="13">
    <w:abstractNumId w:val="10"/>
  </w:num>
  <w:num w:numId="14">
    <w:abstractNumId w:val="1"/>
  </w:num>
  <w:num w:numId="15">
    <w:abstractNumId w:val="13"/>
  </w:num>
  <w:num w:numId="16">
    <w:abstractNumId w:val="4"/>
  </w:num>
  <w:num w:numId="17">
    <w:abstractNumId w:val="8"/>
  </w:num>
  <w:num w:numId="18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55C4"/>
    <w:rsid w:val="00022D78"/>
    <w:rsid w:val="000324F8"/>
    <w:rsid w:val="00040B5B"/>
    <w:rsid w:val="0006005A"/>
    <w:rsid w:val="00085052"/>
    <w:rsid w:val="000A0279"/>
    <w:rsid w:val="000A4A2F"/>
    <w:rsid w:val="000B7126"/>
    <w:rsid w:val="000D41B6"/>
    <w:rsid w:val="000F7681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B49BF"/>
    <w:rsid w:val="001B6CE7"/>
    <w:rsid w:val="001C7E51"/>
    <w:rsid w:val="001D6AAC"/>
    <w:rsid w:val="001E56C4"/>
    <w:rsid w:val="00203CB6"/>
    <w:rsid w:val="0020632E"/>
    <w:rsid w:val="00216A5B"/>
    <w:rsid w:val="00233A05"/>
    <w:rsid w:val="00233AD3"/>
    <w:rsid w:val="0023414C"/>
    <w:rsid w:val="00235A9D"/>
    <w:rsid w:val="002462F8"/>
    <w:rsid w:val="00264F54"/>
    <w:rsid w:val="00266883"/>
    <w:rsid w:val="0027059B"/>
    <w:rsid w:val="00280EA1"/>
    <w:rsid w:val="00281353"/>
    <w:rsid w:val="002941DF"/>
    <w:rsid w:val="002A35B5"/>
    <w:rsid w:val="002A713F"/>
    <w:rsid w:val="002A7E09"/>
    <w:rsid w:val="002E3A85"/>
    <w:rsid w:val="002F29BB"/>
    <w:rsid w:val="002F6B88"/>
    <w:rsid w:val="00306312"/>
    <w:rsid w:val="00314984"/>
    <w:rsid w:val="00316D52"/>
    <w:rsid w:val="00321D78"/>
    <w:rsid w:val="00323D62"/>
    <w:rsid w:val="00344341"/>
    <w:rsid w:val="003443E2"/>
    <w:rsid w:val="00350C5D"/>
    <w:rsid w:val="00352F1F"/>
    <w:rsid w:val="003655B0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0D5E"/>
    <w:rsid w:val="003E4F8C"/>
    <w:rsid w:val="00400561"/>
    <w:rsid w:val="00407BAC"/>
    <w:rsid w:val="0042392A"/>
    <w:rsid w:val="00424DAF"/>
    <w:rsid w:val="00430216"/>
    <w:rsid w:val="00450EAF"/>
    <w:rsid w:val="004765ED"/>
    <w:rsid w:val="004804E7"/>
    <w:rsid w:val="00482C27"/>
    <w:rsid w:val="004947EA"/>
    <w:rsid w:val="004A0A60"/>
    <w:rsid w:val="004A4C55"/>
    <w:rsid w:val="004B5371"/>
    <w:rsid w:val="004C0E1E"/>
    <w:rsid w:val="004C2430"/>
    <w:rsid w:val="004F11EA"/>
    <w:rsid w:val="0051265F"/>
    <w:rsid w:val="00531160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97E9E"/>
    <w:rsid w:val="005A0AE7"/>
    <w:rsid w:val="005A5241"/>
    <w:rsid w:val="005A6DA9"/>
    <w:rsid w:val="005B649D"/>
    <w:rsid w:val="0060787B"/>
    <w:rsid w:val="00613FC9"/>
    <w:rsid w:val="0061745B"/>
    <w:rsid w:val="00622F21"/>
    <w:rsid w:val="00622F70"/>
    <w:rsid w:val="0064436D"/>
    <w:rsid w:val="006473EB"/>
    <w:rsid w:val="00665AB4"/>
    <w:rsid w:val="006675C7"/>
    <w:rsid w:val="006821E8"/>
    <w:rsid w:val="00682EFA"/>
    <w:rsid w:val="006939A9"/>
    <w:rsid w:val="006D6E2C"/>
    <w:rsid w:val="006F62CC"/>
    <w:rsid w:val="007037F5"/>
    <w:rsid w:val="007068B6"/>
    <w:rsid w:val="00733E5D"/>
    <w:rsid w:val="00736B13"/>
    <w:rsid w:val="00742F62"/>
    <w:rsid w:val="007641DB"/>
    <w:rsid w:val="00765C53"/>
    <w:rsid w:val="00767187"/>
    <w:rsid w:val="00792918"/>
    <w:rsid w:val="007A66E1"/>
    <w:rsid w:val="007B0C22"/>
    <w:rsid w:val="007B61AC"/>
    <w:rsid w:val="007C2EC7"/>
    <w:rsid w:val="007C38EB"/>
    <w:rsid w:val="007E3CE0"/>
    <w:rsid w:val="007F0BC9"/>
    <w:rsid w:val="007F2C1B"/>
    <w:rsid w:val="007F4E2B"/>
    <w:rsid w:val="007F7B05"/>
    <w:rsid w:val="00801ED3"/>
    <w:rsid w:val="00817570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B6EC6"/>
    <w:rsid w:val="008C270F"/>
    <w:rsid w:val="008C2D38"/>
    <w:rsid w:val="008D78D3"/>
    <w:rsid w:val="008E16A8"/>
    <w:rsid w:val="008E5592"/>
    <w:rsid w:val="008F0E76"/>
    <w:rsid w:val="008F3342"/>
    <w:rsid w:val="008F4F22"/>
    <w:rsid w:val="00921736"/>
    <w:rsid w:val="009327AA"/>
    <w:rsid w:val="00933B25"/>
    <w:rsid w:val="00944579"/>
    <w:rsid w:val="009561F4"/>
    <w:rsid w:val="0097349A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26494"/>
    <w:rsid w:val="00A44AFB"/>
    <w:rsid w:val="00A5067F"/>
    <w:rsid w:val="00A749A4"/>
    <w:rsid w:val="00A75DE0"/>
    <w:rsid w:val="00A80263"/>
    <w:rsid w:val="00A8690B"/>
    <w:rsid w:val="00A972FD"/>
    <w:rsid w:val="00AA0F1E"/>
    <w:rsid w:val="00AA1DCA"/>
    <w:rsid w:val="00AA32A7"/>
    <w:rsid w:val="00AB666B"/>
    <w:rsid w:val="00AD3E7A"/>
    <w:rsid w:val="00AE0F30"/>
    <w:rsid w:val="00AE7249"/>
    <w:rsid w:val="00AF463D"/>
    <w:rsid w:val="00B03BD7"/>
    <w:rsid w:val="00B219C3"/>
    <w:rsid w:val="00B3587E"/>
    <w:rsid w:val="00B46BCD"/>
    <w:rsid w:val="00B561C9"/>
    <w:rsid w:val="00B62BBC"/>
    <w:rsid w:val="00B6451E"/>
    <w:rsid w:val="00B7453C"/>
    <w:rsid w:val="00B7569F"/>
    <w:rsid w:val="00B76E26"/>
    <w:rsid w:val="00BA5900"/>
    <w:rsid w:val="00BC1BA6"/>
    <w:rsid w:val="00BC24AD"/>
    <w:rsid w:val="00BC6C5A"/>
    <w:rsid w:val="00BD7C98"/>
    <w:rsid w:val="00BE421E"/>
    <w:rsid w:val="00BE6D19"/>
    <w:rsid w:val="00BF533F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2CEF"/>
    <w:rsid w:val="00CB333C"/>
    <w:rsid w:val="00CC1340"/>
    <w:rsid w:val="00CC675C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A0889"/>
    <w:rsid w:val="00DA27D9"/>
    <w:rsid w:val="00DB2E97"/>
    <w:rsid w:val="00DD348D"/>
    <w:rsid w:val="00DE1E2A"/>
    <w:rsid w:val="00DE25BD"/>
    <w:rsid w:val="00DF41F9"/>
    <w:rsid w:val="00E00E84"/>
    <w:rsid w:val="00E218B1"/>
    <w:rsid w:val="00E350DB"/>
    <w:rsid w:val="00E44932"/>
    <w:rsid w:val="00E44BD2"/>
    <w:rsid w:val="00E513FE"/>
    <w:rsid w:val="00E543D8"/>
    <w:rsid w:val="00E573CC"/>
    <w:rsid w:val="00E820CA"/>
    <w:rsid w:val="00E9549F"/>
    <w:rsid w:val="00EA24AF"/>
    <w:rsid w:val="00ED035A"/>
    <w:rsid w:val="00EE1AD6"/>
    <w:rsid w:val="00EE25FA"/>
    <w:rsid w:val="00EE623A"/>
    <w:rsid w:val="00EF0408"/>
    <w:rsid w:val="00EF0A61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313C4"/>
    <w:rsid w:val="00F32157"/>
    <w:rsid w:val="00F368DD"/>
    <w:rsid w:val="00F4012F"/>
    <w:rsid w:val="00F403A8"/>
    <w:rsid w:val="00F65143"/>
    <w:rsid w:val="00F77930"/>
    <w:rsid w:val="00FA0FA6"/>
    <w:rsid w:val="00FA1A24"/>
    <w:rsid w:val="00FA2526"/>
    <w:rsid w:val="00FA47FE"/>
    <w:rsid w:val="00FA7345"/>
    <w:rsid w:val="00FC33FB"/>
    <w:rsid w:val="00FC45CF"/>
    <w:rsid w:val="00FD2589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endnote reference" w:uiPriority="99"/>
    <w:lsdException w:name="Title" w:qFormat="1"/>
    <w:lsdException w:name="Body Text" w:uiPriority="99"/>
    <w:lsdException w:name="Subtitle" w:qFormat="1"/>
    <w:lsdException w:name="Body Text 2" w:uiPriority="99"/>
    <w:lsdException w:name="Block Text" w:uiPriority="99"/>
    <w:lsdException w:name="Strong" w:qFormat="1"/>
    <w:lsdException w:name="Emphasis" w:qFormat="1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iPriority w:val="99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uiPriority w:val="9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uiPriority w:val="99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rsid w:val="0020632E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uiPriority w:val="99"/>
    <w:rsid w:val="00DA27D9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DA27D9"/>
    <w:rPr>
      <w:sz w:val="24"/>
      <w:szCs w:val="24"/>
    </w:rPr>
  </w:style>
  <w:style w:type="numbering" w:customStyle="1" w:styleId="13">
    <w:name w:val="Нет списка1"/>
    <w:next w:val="a2"/>
    <w:uiPriority w:val="99"/>
    <w:semiHidden/>
    <w:unhideWhenUsed/>
    <w:rsid w:val="00DA27D9"/>
  </w:style>
  <w:style w:type="paragraph" w:styleId="af4">
    <w:name w:val="Block Text"/>
    <w:basedOn w:val="a"/>
    <w:uiPriority w:val="99"/>
    <w:rsid w:val="00DA27D9"/>
    <w:pPr>
      <w:spacing w:line="288" w:lineRule="auto"/>
      <w:ind w:left="28" w:right="6" w:firstLine="822"/>
      <w:jc w:val="both"/>
    </w:pPr>
    <w:rPr>
      <w:rFonts w:ascii="Times New Roman CYR" w:hAnsi="Times New Roman CYR"/>
      <w:sz w:val="28"/>
      <w:szCs w:val="20"/>
    </w:rPr>
  </w:style>
  <w:style w:type="paragraph" w:styleId="af5">
    <w:name w:val="header"/>
    <w:basedOn w:val="a"/>
    <w:link w:val="af6"/>
    <w:uiPriority w:val="99"/>
    <w:unhideWhenUsed/>
    <w:rsid w:val="00DA27D9"/>
    <w:pPr>
      <w:tabs>
        <w:tab w:val="center" w:pos="4677"/>
        <w:tab w:val="right" w:pos="9355"/>
      </w:tabs>
      <w:jc w:val="center"/>
    </w:pPr>
    <w:rPr>
      <w:sz w:val="28"/>
      <w:szCs w:val="28"/>
    </w:rPr>
  </w:style>
  <w:style w:type="character" w:customStyle="1" w:styleId="af6">
    <w:name w:val="Верхний колонтитул Знак"/>
    <w:basedOn w:val="a0"/>
    <w:link w:val="af5"/>
    <w:uiPriority w:val="99"/>
    <w:rsid w:val="00DA27D9"/>
    <w:rPr>
      <w:sz w:val="28"/>
      <w:szCs w:val="28"/>
    </w:rPr>
  </w:style>
  <w:style w:type="paragraph" w:styleId="af7">
    <w:name w:val="footer"/>
    <w:basedOn w:val="a"/>
    <w:link w:val="af8"/>
    <w:uiPriority w:val="99"/>
    <w:unhideWhenUsed/>
    <w:rsid w:val="00DA27D9"/>
    <w:pPr>
      <w:tabs>
        <w:tab w:val="center" w:pos="4677"/>
        <w:tab w:val="right" w:pos="9355"/>
      </w:tabs>
      <w:jc w:val="center"/>
    </w:pPr>
    <w:rPr>
      <w:sz w:val="28"/>
      <w:szCs w:val="28"/>
    </w:rPr>
  </w:style>
  <w:style w:type="character" w:customStyle="1" w:styleId="af8">
    <w:name w:val="Нижний колонтитул Знак"/>
    <w:basedOn w:val="a0"/>
    <w:link w:val="af7"/>
    <w:uiPriority w:val="99"/>
    <w:rsid w:val="00DA27D9"/>
    <w:rPr>
      <w:sz w:val="28"/>
      <w:szCs w:val="28"/>
    </w:rPr>
  </w:style>
  <w:style w:type="character" w:customStyle="1" w:styleId="a5">
    <w:name w:val="Основной текст Знак"/>
    <w:basedOn w:val="a0"/>
    <w:link w:val="a4"/>
    <w:uiPriority w:val="99"/>
    <w:rsid w:val="00DA27D9"/>
    <w:rPr>
      <w:sz w:val="24"/>
    </w:rPr>
  </w:style>
  <w:style w:type="paragraph" w:customStyle="1" w:styleId="af9">
    <w:name w:val="Адресат"/>
    <w:basedOn w:val="a"/>
    <w:rsid w:val="00DA27D9"/>
    <w:pPr>
      <w:ind w:left="3969"/>
      <w:jc w:val="both"/>
    </w:pPr>
    <w:rPr>
      <w:sz w:val="16"/>
      <w:szCs w:val="20"/>
    </w:rPr>
  </w:style>
  <w:style w:type="character" w:styleId="afa">
    <w:name w:val="footnote reference"/>
    <w:basedOn w:val="a0"/>
    <w:uiPriority w:val="99"/>
    <w:unhideWhenUsed/>
    <w:rsid w:val="00DA27D9"/>
    <w:rPr>
      <w:rFonts w:cs="Times New Roman"/>
      <w:vertAlign w:val="superscript"/>
    </w:rPr>
  </w:style>
  <w:style w:type="paragraph" w:customStyle="1" w:styleId="14">
    <w:name w:val="Обычный1"/>
    <w:link w:val="Normal"/>
    <w:rsid w:val="00DA27D9"/>
    <w:pPr>
      <w:widowControl w:val="0"/>
    </w:pPr>
  </w:style>
  <w:style w:type="character" w:customStyle="1" w:styleId="Normal">
    <w:name w:val="Normal Знак"/>
    <w:link w:val="14"/>
    <w:locked/>
    <w:rsid w:val="00DA27D9"/>
  </w:style>
  <w:style w:type="numbering" w:customStyle="1" w:styleId="21">
    <w:name w:val="Нет списка2"/>
    <w:next w:val="a2"/>
    <w:uiPriority w:val="99"/>
    <w:semiHidden/>
    <w:unhideWhenUsed/>
    <w:rsid w:val="00DF41F9"/>
  </w:style>
  <w:style w:type="paragraph" w:customStyle="1" w:styleId="22">
    <w:name w:val="Обычный2"/>
    <w:rsid w:val="00DF41F9"/>
    <w:pPr>
      <w:widowControl w:val="0"/>
    </w:pPr>
    <w:rPr>
      <w:snapToGrid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4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4C54C9-62F4-4631-BA30-9D6721611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505</TotalTime>
  <Pages>2</Pages>
  <Words>504</Words>
  <Characters>2876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48</cp:revision>
  <cp:lastPrinted>2018-06-14T14:16:00Z</cp:lastPrinted>
  <dcterms:created xsi:type="dcterms:W3CDTF">2016-04-22T13:08:00Z</dcterms:created>
  <dcterms:modified xsi:type="dcterms:W3CDTF">2018-06-20T13:09:00Z</dcterms:modified>
</cp:coreProperties>
</file>