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6887193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3614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2A076047" w:rsidR="004B67B9" w:rsidRPr="00DE602D" w:rsidRDefault="00636145" w:rsidP="008F156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сентября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7CAC8D63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8F1563">
              <w:rPr>
                <w:b/>
                <w:sz w:val="28"/>
                <w:szCs w:val="28"/>
              </w:rPr>
              <w:t xml:space="preserve"> 13</w:t>
            </w:r>
            <w:r w:rsidR="00636145">
              <w:rPr>
                <w:b/>
                <w:sz w:val="28"/>
                <w:szCs w:val="28"/>
              </w:rPr>
              <w:t>9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636145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21C52C21" w:rsidR="0074324F" w:rsidRDefault="00636145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Петровской Елены Евгеньевны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3B9A38AF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636145" w:rsidRPr="00636145">
        <w:rPr>
          <w:bCs/>
          <w:sz w:val="28"/>
          <w:szCs w:val="28"/>
        </w:rPr>
        <w:t>Петровской Елены Евгеньевны</w:t>
      </w:r>
      <w:r w:rsidR="00545E8B" w:rsidRPr="00EE56DA">
        <w:rPr>
          <w:sz w:val="28"/>
          <w:szCs w:val="28"/>
        </w:rPr>
        <w:t>,</w:t>
      </w:r>
      <w:r w:rsidR="00BD52B4" w:rsidRPr="00EE56DA">
        <w:rPr>
          <w:sz w:val="28"/>
          <w:szCs w:val="28"/>
        </w:rPr>
        <w:t xml:space="preserve"> </w:t>
      </w:r>
      <w:r w:rsidRPr="00EE56DA">
        <w:rPr>
          <w:sz w:val="28"/>
          <w:szCs w:val="28"/>
        </w:rPr>
        <w:t xml:space="preserve"> руководствуясь статьей 58 Федерального з</w:t>
      </w:r>
      <w:r w:rsidRPr="009C7F85">
        <w:rPr>
          <w:sz w:val="28"/>
          <w:szCs w:val="28"/>
        </w:rPr>
        <w:t>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 «О выборах и референдумах в Ростовской области»</w:t>
      </w:r>
      <w:r w:rsidR="00864D29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7BDE668C" w:rsidR="0074324F" w:rsidRPr="00EE56DA" w:rsidRDefault="0074324F" w:rsidP="002C55F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636145">
        <w:rPr>
          <w:sz w:val="28"/>
          <w:szCs w:val="28"/>
        </w:rPr>
        <w:t>Апалько Давида Витальевича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636145" w:rsidRPr="00636145">
        <w:rPr>
          <w:bCs/>
          <w:sz w:val="28"/>
          <w:szCs w:val="28"/>
        </w:rPr>
        <w:t>Петровской Елены Евгеньевны</w:t>
      </w:r>
      <w:r w:rsidR="002C55F9">
        <w:rPr>
          <w:sz w:val="28"/>
          <w:szCs w:val="28"/>
        </w:rPr>
        <w:t>, выдвинутого по</w:t>
      </w:r>
      <w:r w:rsidR="002C55F9" w:rsidRPr="008F1563">
        <w:rPr>
          <w:sz w:val="28"/>
          <w:szCs w:val="28"/>
        </w:rPr>
        <w:t xml:space="preserve"> </w:t>
      </w:r>
      <w:r w:rsidR="002C55F9">
        <w:rPr>
          <w:sz w:val="28"/>
          <w:szCs w:val="28"/>
        </w:rPr>
        <w:t xml:space="preserve">одномандатному избирательному округу № </w:t>
      </w:r>
      <w:r w:rsidR="00636145">
        <w:rPr>
          <w:sz w:val="28"/>
          <w:szCs w:val="28"/>
        </w:rPr>
        <w:t>15</w:t>
      </w:r>
      <w:bookmarkStart w:id="0" w:name="_GoBack"/>
      <w:bookmarkEnd w:id="0"/>
      <w:r w:rsidR="002C55F9">
        <w:rPr>
          <w:sz w:val="28"/>
          <w:szCs w:val="28"/>
        </w:rPr>
        <w:t>.</w:t>
      </w:r>
      <w:r w:rsidRPr="00EE56DA">
        <w:rPr>
          <w:sz w:val="28"/>
          <w:szCs w:val="28"/>
        </w:rPr>
        <w:t xml:space="preserve"> </w:t>
      </w:r>
    </w:p>
    <w:p w14:paraId="4C2E5761" w14:textId="57BA4F22" w:rsidR="00545E8B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F156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F156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C7FB7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C55F9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65AC9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36145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64D29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1563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E56D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CE41E327-C97B-4D7D-933B-9311DFC8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F154F-0621-4B9E-9501-71B2DFEBD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2024-08-30T11:55:00Z</cp:lastPrinted>
  <dcterms:created xsi:type="dcterms:W3CDTF">2019-03-28T06:06:00Z</dcterms:created>
  <dcterms:modified xsi:type="dcterms:W3CDTF">2024-09-03T13:46:00Z</dcterms:modified>
</cp:coreProperties>
</file>