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54D" w:rsidRDefault="00E6454D" w:rsidP="009D0753">
      <w:pPr>
        <w:pStyle w:val="a4"/>
        <w:pBdr>
          <w:bottom w:val="none" w:sz="0" w:space="0" w:color="auto"/>
        </w:pBdr>
        <w:jc w:val="center"/>
        <w:rPr>
          <w:sz w:val="28"/>
          <w:szCs w:val="28"/>
        </w:rPr>
      </w:pPr>
      <w:bookmarkStart w:id="0" w:name="_GoBack"/>
      <w:bookmarkEnd w:id="0"/>
    </w:p>
    <w:p w:rsidR="009D0753" w:rsidRPr="009D0753" w:rsidRDefault="009D0753" w:rsidP="009D0753">
      <w:pPr>
        <w:pStyle w:val="a4"/>
        <w:pBdr>
          <w:bottom w:val="none" w:sz="0" w:space="0" w:color="auto"/>
        </w:pBdr>
        <w:jc w:val="center"/>
        <w:rPr>
          <w:sz w:val="28"/>
          <w:szCs w:val="28"/>
        </w:rPr>
      </w:pPr>
      <w:r w:rsidRPr="009D0753">
        <w:rPr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4" o:title=""/>
          </v:shape>
          <o:OLEObject Type="Embed" ProgID="Word.Picture.8" ShapeID="_x0000_i1025" DrawAspect="Content" ObjectID="_1626513013" r:id="rId5"/>
        </w:object>
      </w:r>
    </w:p>
    <w:p w:rsidR="009D0753" w:rsidRPr="009D0753" w:rsidRDefault="009D0753" w:rsidP="009D0753">
      <w:pPr>
        <w:outlineLvl w:val="0"/>
        <w:rPr>
          <w:b/>
        </w:rPr>
      </w:pPr>
      <w:r w:rsidRPr="009D0753">
        <w:rPr>
          <w:b/>
        </w:rPr>
        <w:t xml:space="preserve">ТЕРРИТОРИАЛЬНАЯ ИЗБИРАТЕЛЬНАЯ КОМИССИЯ </w:t>
      </w:r>
    </w:p>
    <w:p w:rsidR="009D0753" w:rsidRPr="009D0753" w:rsidRDefault="009D0753" w:rsidP="009D0753">
      <w:pPr>
        <w:pBdr>
          <w:bottom w:val="single" w:sz="12" w:space="1" w:color="auto"/>
        </w:pBdr>
        <w:rPr>
          <w:b/>
        </w:rPr>
      </w:pPr>
      <w:r w:rsidRPr="009D0753">
        <w:rPr>
          <w:b/>
        </w:rPr>
        <w:t>ГОРОДА БАТАЙСКА</w:t>
      </w:r>
    </w:p>
    <w:p w:rsidR="009D0753" w:rsidRPr="009D0753" w:rsidRDefault="009D0753" w:rsidP="009D0753">
      <w:pPr>
        <w:pBdr>
          <w:bottom w:val="single" w:sz="12" w:space="1" w:color="auto"/>
        </w:pBdr>
        <w:rPr>
          <w:b/>
        </w:rPr>
      </w:pPr>
    </w:p>
    <w:p w:rsidR="009D0753" w:rsidRPr="009D0753" w:rsidRDefault="009D0753" w:rsidP="009D0753">
      <w:pPr>
        <w:jc w:val="left"/>
      </w:pPr>
    </w:p>
    <w:p w:rsidR="009D0753" w:rsidRDefault="009D0753" w:rsidP="009D0753">
      <w:pPr>
        <w:jc w:val="left"/>
      </w:pPr>
    </w:p>
    <w:p w:rsidR="00E6454D" w:rsidRPr="009D0753" w:rsidRDefault="00E6454D" w:rsidP="009D0753">
      <w:pPr>
        <w:jc w:val="left"/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581"/>
        <w:gridCol w:w="1605"/>
        <w:gridCol w:w="1427"/>
      </w:tblGrid>
      <w:tr w:rsidR="009D0753" w:rsidRPr="009D0753" w:rsidTr="00A66428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9D0753" w:rsidRPr="009D0753" w:rsidRDefault="009D0753" w:rsidP="00A66428">
            <w:pPr>
              <w:spacing w:line="276" w:lineRule="auto"/>
              <w:rPr>
                <w:b/>
              </w:rPr>
            </w:pPr>
            <w:r w:rsidRPr="009D0753">
              <w:rPr>
                <w:b/>
              </w:rPr>
              <w:t>ПОСТАНОВЛЕНИЕ</w:t>
            </w:r>
          </w:p>
        </w:tc>
      </w:tr>
      <w:tr w:rsidR="009D0753" w:rsidRPr="009D0753" w:rsidTr="00A66428">
        <w:trPr>
          <w:tblCellSpacing w:w="28" w:type="dxa"/>
          <w:jc w:val="center"/>
        </w:trPr>
        <w:tc>
          <w:tcPr>
            <w:tcW w:w="3073" w:type="dxa"/>
          </w:tcPr>
          <w:p w:rsidR="009D0753" w:rsidRPr="009D0753" w:rsidRDefault="009D0753" w:rsidP="00A66428">
            <w:pPr>
              <w:spacing w:line="276" w:lineRule="auto"/>
              <w:jc w:val="both"/>
              <w:rPr>
                <w:b/>
              </w:rPr>
            </w:pPr>
            <w:r w:rsidRPr="009D0753">
              <w:rPr>
                <w:b/>
                <w:color w:val="000000" w:themeColor="text1"/>
                <w:lang w:val="en-US"/>
              </w:rPr>
              <w:t>0</w:t>
            </w:r>
            <w:r w:rsidRPr="009D0753">
              <w:rPr>
                <w:b/>
                <w:color w:val="000000" w:themeColor="text1"/>
              </w:rPr>
              <w:t xml:space="preserve">4 августа </w:t>
            </w:r>
            <w:r w:rsidRPr="009D0753">
              <w:rPr>
                <w:b/>
              </w:rPr>
              <w:t>2019 года</w:t>
            </w:r>
          </w:p>
        </w:tc>
        <w:tc>
          <w:tcPr>
            <w:tcW w:w="4980" w:type="dxa"/>
            <w:gridSpan w:val="2"/>
          </w:tcPr>
          <w:p w:rsidR="009D0753" w:rsidRPr="009D0753" w:rsidRDefault="009D0753" w:rsidP="00A66428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1303" w:type="dxa"/>
          </w:tcPr>
          <w:p w:rsidR="009D0753" w:rsidRPr="009D0753" w:rsidRDefault="009D0753" w:rsidP="00A66428">
            <w:pPr>
              <w:spacing w:line="276" w:lineRule="auto"/>
              <w:jc w:val="right"/>
              <w:rPr>
                <w:b/>
              </w:rPr>
            </w:pPr>
            <w:r w:rsidRPr="009D0753">
              <w:rPr>
                <w:b/>
                <w:color w:val="000000" w:themeColor="text1"/>
              </w:rPr>
              <w:t>№ 160-3</w:t>
            </w:r>
          </w:p>
        </w:tc>
      </w:tr>
      <w:tr w:rsidR="009D0753" w:rsidRPr="009D0753" w:rsidTr="00A66428">
        <w:trPr>
          <w:tblCellSpacing w:w="28" w:type="dxa"/>
          <w:jc w:val="center"/>
        </w:trPr>
        <w:tc>
          <w:tcPr>
            <w:tcW w:w="3073" w:type="dxa"/>
          </w:tcPr>
          <w:p w:rsidR="009D0753" w:rsidRPr="009D0753" w:rsidRDefault="009D0753" w:rsidP="00A66428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421" w:type="dxa"/>
          </w:tcPr>
          <w:p w:rsidR="009D0753" w:rsidRPr="009D0753" w:rsidRDefault="009D0753" w:rsidP="00A66428">
            <w:pPr>
              <w:spacing w:line="276" w:lineRule="auto"/>
              <w:rPr>
                <w:b/>
              </w:rPr>
            </w:pPr>
            <w:r w:rsidRPr="009D0753">
              <w:t>город Батайск</w:t>
            </w:r>
          </w:p>
        </w:tc>
        <w:tc>
          <w:tcPr>
            <w:tcW w:w="2862" w:type="dxa"/>
            <w:gridSpan w:val="2"/>
          </w:tcPr>
          <w:p w:rsidR="009D0753" w:rsidRPr="009D0753" w:rsidRDefault="009D0753" w:rsidP="00A66428">
            <w:pPr>
              <w:spacing w:line="276" w:lineRule="auto"/>
              <w:jc w:val="both"/>
              <w:rPr>
                <w:b/>
              </w:rPr>
            </w:pPr>
          </w:p>
        </w:tc>
      </w:tr>
      <w:tr w:rsidR="009D0753" w:rsidRPr="009D0753" w:rsidTr="00A66428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D0753" w:rsidRPr="009D0753" w:rsidRDefault="009D0753" w:rsidP="00A66428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9D0753">
              <w:rPr>
                <w:b/>
              </w:rPr>
              <w:t xml:space="preserve">Об отказе в регистрации кандидата в депутаты Батайской городской Думы седьмого созыва </w:t>
            </w:r>
          </w:p>
          <w:p w:rsidR="009D0753" w:rsidRPr="009D0753" w:rsidRDefault="009D0753" w:rsidP="00A66428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9D0753">
              <w:rPr>
                <w:b/>
              </w:rPr>
              <w:t xml:space="preserve">Ваниевой Галине Михайловне, выдвинутой </w:t>
            </w:r>
          </w:p>
          <w:p w:rsidR="009D0753" w:rsidRPr="009D0753" w:rsidRDefault="009D0753" w:rsidP="00A66428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9D0753">
              <w:rPr>
                <w:b/>
              </w:rPr>
              <w:t xml:space="preserve">в порядке самовыдвижения по одномандатному </w:t>
            </w:r>
          </w:p>
          <w:p w:rsidR="009D0753" w:rsidRPr="009D0753" w:rsidRDefault="009D0753" w:rsidP="00A66428">
            <w:pPr>
              <w:tabs>
                <w:tab w:val="left" w:pos="8647"/>
              </w:tabs>
              <w:ind w:left="709" w:right="849" w:hanging="142"/>
              <w:rPr>
                <w:b/>
              </w:rPr>
            </w:pPr>
            <w:r w:rsidRPr="009D0753">
              <w:rPr>
                <w:b/>
              </w:rPr>
              <w:t>избирательному округу № 1</w:t>
            </w:r>
          </w:p>
        </w:tc>
      </w:tr>
    </w:tbl>
    <w:p w:rsidR="009D0753" w:rsidRPr="009D0753" w:rsidRDefault="009D0753" w:rsidP="009D0753">
      <w:pPr>
        <w:suppressAutoHyphens/>
        <w:ind w:right="28" w:firstLine="851"/>
        <w:jc w:val="both"/>
        <w:rPr>
          <w:kern w:val="28"/>
        </w:rPr>
      </w:pPr>
    </w:p>
    <w:p w:rsidR="009D0753" w:rsidRPr="009D0753" w:rsidRDefault="009D0753" w:rsidP="009D0753">
      <w:pPr>
        <w:suppressAutoHyphens/>
        <w:ind w:right="28" w:firstLine="851"/>
        <w:jc w:val="both"/>
        <w:rPr>
          <w:kern w:val="28"/>
        </w:rPr>
      </w:pPr>
      <w:r w:rsidRPr="009D0753">
        <w:rPr>
          <w:kern w:val="28"/>
        </w:rPr>
        <w:t xml:space="preserve">Проверив соответствие порядка выдвижения кандидата в депутаты Батайской городской Думы седьмого созыва по одномандатному избирательному округу № 1 </w:t>
      </w:r>
      <w:r w:rsidRPr="009D0753">
        <w:t>Ваниевой Галины Михайловны</w:t>
      </w:r>
      <w:r w:rsidRPr="009D0753">
        <w:rPr>
          <w:kern w:val="28"/>
        </w:rPr>
        <w:t>, а также документов, представленных в Территориальную избирательную комиссию города  Батайска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Батайска (далее – Комиссия) установила следующее.</w:t>
      </w:r>
    </w:p>
    <w:p w:rsidR="009D0753" w:rsidRPr="009D0753" w:rsidRDefault="009D0753" w:rsidP="009D0753">
      <w:pPr>
        <w:ind w:firstLine="851"/>
        <w:jc w:val="both"/>
      </w:pPr>
      <w:r w:rsidRPr="009D0753">
        <w:t xml:space="preserve">22.07.2019 в </w:t>
      </w:r>
      <w:r w:rsidR="004E6C7D">
        <w:t>Комиссию</w:t>
      </w:r>
      <w:r w:rsidRPr="009D0753">
        <w:t xml:space="preserve"> Ваниевой Галиной Михайловной были представлены документы для уведомления о выдвижении кандидата в депутатов Батайской городской Думы седьмого созыва по одномандатному избирательному округу № 1 в порядке самовыдвижения. В 11 ч. 28 мин. 22.07.2019 Галине Михайловне было выдано подтверждение получения документов, а также извещение о необходимом для регистрации кандидата в депутаты Батайской городской Думы седьмого созыва по одномандатному избирательному округу № 1 количестве подписей избирателей. </w:t>
      </w:r>
    </w:p>
    <w:p w:rsidR="009D0753" w:rsidRPr="009D0753" w:rsidRDefault="009D0753" w:rsidP="009D0753">
      <w:pPr>
        <w:suppressAutoHyphens/>
        <w:ind w:right="28" w:firstLine="851"/>
        <w:jc w:val="both"/>
      </w:pPr>
      <w:r w:rsidRPr="009D0753">
        <w:t xml:space="preserve">22.07.2019 постановлением </w:t>
      </w:r>
      <w:r w:rsidR="004E6C7D">
        <w:t>К</w:t>
      </w:r>
      <w:r w:rsidRPr="009D0753">
        <w:t>омиссии № 150-7 Ваниевой Галине Михайловне было разрешено открытие специального избирательного счета. Экземпляр указанного постановления Ваниевой Г.М. получен лично 23.07.2019.</w:t>
      </w:r>
    </w:p>
    <w:p w:rsidR="00E6454D" w:rsidRDefault="00E6454D" w:rsidP="009D0753">
      <w:pPr>
        <w:suppressAutoHyphens/>
        <w:ind w:right="28" w:firstLine="851"/>
        <w:jc w:val="both"/>
      </w:pPr>
    </w:p>
    <w:p w:rsidR="009D0753" w:rsidRPr="009D0753" w:rsidRDefault="009D0753" w:rsidP="009D0753">
      <w:pPr>
        <w:suppressAutoHyphens/>
        <w:ind w:right="28" w:firstLine="851"/>
        <w:jc w:val="both"/>
      </w:pPr>
      <w:r w:rsidRPr="009D0753">
        <w:lastRenderedPageBreak/>
        <w:t xml:space="preserve">26.07.2019 в 14 ч. 00 мин. Ваниева Галина Михайловна представила в </w:t>
      </w:r>
      <w:r w:rsidR="004E6C7D">
        <w:t>Комиссию</w:t>
      </w:r>
      <w:r w:rsidRPr="009D0753">
        <w:t xml:space="preserve"> документы для регистрации кандидата. В представленных документах отсутствовали первый финансовый отчет кандидата, сведения учета поступления и расходования денежных средств избирательного фонда кандидата, справка об остатке денежных средств избирательного фонда кандидата, протокол об итогах сбора подписей избирателей. </w:t>
      </w:r>
      <w:r w:rsidR="004E6C7D">
        <w:t>Представленные подписные листы не соответствовали требованиям действующего законодательства.</w:t>
      </w:r>
    </w:p>
    <w:p w:rsidR="008135EC" w:rsidRDefault="008135EC" w:rsidP="008135EC">
      <w:pPr>
        <w:suppressAutoHyphens/>
        <w:ind w:right="28" w:firstLine="851"/>
        <w:jc w:val="both"/>
      </w:pPr>
      <w:r w:rsidRPr="009D0753">
        <w:t xml:space="preserve">26.07.2019 в 17 ч. 20 мин. Ваниева Галина Михайловна вновь представила в </w:t>
      </w:r>
      <w:r w:rsidR="004E6C7D">
        <w:t>К</w:t>
      </w:r>
      <w:r w:rsidRPr="009D0753">
        <w:t>омиссию документы для регистрации кандидата. В представленных документах отсутствовали первый финансовый отчет</w:t>
      </w:r>
      <w:r>
        <w:t xml:space="preserve"> кандидата</w:t>
      </w:r>
      <w:r w:rsidRPr="009D0753">
        <w:t xml:space="preserve">, </w:t>
      </w:r>
      <w:r>
        <w:t xml:space="preserve">сведения </w:t>
      </w:r>
      <w:r w:rsidRPr="009D0753">
        <w:t>учет</w:t>
      </w:r>
      <w:r>
        <w:t>а</w:t>
      </w:r>
      <w:r w:rsidRPr="009D0753">
        <w:t xml:space="preserve"> поступления и расходования денежных средств избирательного фонда кандидата. </w:t>
      </w:r>
    </w:p>
    <w:p w:rsidR="008135EC" w:rsidRDefault="009D0753" w:rsidP="008135EC">
      <w:pPr>
        <w:suppressAutoHyphens/>
        <w:ind w:right="28" w:firstLine="851"/>
        <w:jc w:val="both"/>
        <w:rPr>
          <w:rFonts w:eastAsiaTheme="minorHAnsi"/>
          <w:lang w:eastAsia="en-US"/>
        </w:rPr>
      </w:pPr>
      <w:r w:rsidRPr="009D0753">
        <w:t>Согласно части 15 статьи 30 Областного закона</w:t>
      </w:r>
      <w:bookmarkStart w:id="1" w:name="Par0"/>
      <w:bookmarkEnd w:id="1"/>
      <w:r w:rsidRPr="009D0753">
        <w:t xml:space="preserve"> н</w:t>
      </w:r>
      <w:r w:rsidRPr="009D0753">
        <w:rPr>
          <w:rFonts w:eastAsiaTheme="minorHAnsi"/>
          <w:lang w:eastAsia="en-US"/>
        </w:rPr>
        <w:t>есоблюдение требований, указанных в частях 1-13 данной статьи, является основанием для отказа в приеме документов, представленных для регистрации кандидата. В случае отказа в приеме указанных документов кандидат, вправе устранить нарушения указанных требований и вновь представить документы, необходимые для регистрации кандидата, но не позднее установленного срока.</w:t>
      </w:r>
    </w:p>
    <w:p w:rsidR="00E17DFD" w:rsidRDefault="009E16CB" w:rsidP="00E17DFD">
      <w:pPr>
        <w:suppressAutoHyphens/>
        <w:ind w:right="28" w:firstLine="851"/>
        <w:jc w:val="both"/>
      </w:pPr>
      <w:r w:rsidRPr="009D0753">
        <w:t>В соответствии с частью 12 статьи 30 Областного закона документы, необходимые для регистрации кандидата, предоставляются в соответствующую комиссию не позднее чем за 43 дня до дня голосования до 18 часов (18 часов 26 ию</w:t>
      </w:r>
      <w:r>
        <w:t>л</w:t>
      </w:r>
      <w:r w:rsidRPr="009D0753">
        <w:t xml:space="preserve">я 2019 года). Указанный срок восстановлению не подлежит. </w:t>
      </w:r>
      <w:r w:rsidR="009D0753" w:rsidRPr="009D0753">
        <w:t xml:space="preserve"> </w:t>
      </w:r>
    </w:p>
    <w:p w:rsidR="009D0753" w:rsidRPr="009D0753" w:rsidRDefault="009D0753" w:rsidP="00E17DFD">
      <w:pPr>
        <w:suppressAutoHyphens/>
        <w:ind w:right="28" w:firstLine="851"/>
        <w:jc w:val="both"/>
      </w:pPr>
      <w:r w:rsidRPr="009D0753">
        <w:t xml:space="preserve">По состоянию на 18.00 часов 26 июля 2019 года, пакет документов, необходимых для регистрации, в </w:t>
      </w:r>
      <w:r w:rsidR="008135EC">
        <w:t>Территориальную избирательную к</w:t>
      </w:r>
      <w:r w:rsidRPr="009D0753">
        <w:t>омиссию</w:t>
      </w:r>
      <w:r w:rsidR="008135EC">
        <w:t xml:space="preserve"> города Батайска</w:t>
      </w:r>
      <w:r w:rsidR="00DA6573">
        <w:t xml:space="preserve"> Ваниевой Г.М.</w:t>
      </w:r>
      <w:r w:rsidR="008135EC">
        <w:t xml:space="preserve">, </w:t>
      </w:r>
      <w:r w:rsidRPr="009D0753">
        <w:t xml:space="preserve">представлен не был. </w:t>
      </w:r>
    </w:p>
    <w:p w:rsidR="009D0753" w:rsidRPr="009D0753" w:rsidRDefault="00DA6573" w:rsidP="009D0753">
      <w:pPr>
        <w:suppressAutoHyphens/>
        <w:ind w:right="28" w:firstLine="851"/>
        <w:jc w:val="both"/>
        <w:rPr>
          <w:kern w:val="28"/>
        </w:rPr>
      </w:pPr>
      <w:r>
        <w:rPr>
          <w:kern w:val="28"/>
        </w:rPr>
        <w:t>Данное обстоятельство</w:t>
      </w:r>
      <w:r w:rsidR="008135EC">
        <w:rPr>
          <w:kern w:val="28"/>
        </w:rPr>
        <w:t xml:space="preserve">, </w:t>
      </w:r>
      <w:r w:rsidR="009D0753" w:rsidRPr="009D0753">
        <w:rPr>
          <w:kern w:val="28"/>
        </w:rPr>
        <w:t xml:space="preserve">в соответствии с подпунктом «в» пункта 24 статьи 38 Федерального закона  является основанием для принятия решения об отказе в регистрации кандидата. </w:t>
      </w:r>
    </w:p>
    <w:p w:rsidR="009D0753" w:rsidRPr="009D0753" w:rsidRDefault="009D0753" w:rsidP="009D0753">
      <w:pPr>
        <w:suppressAutoHyphens/>
        <w:ind w:right="28" w:firstLine="851"/>
        <w:jc w:val="both"/>
        <w:rPr>
          <w:kern w:val="28"/>
        </w:rPr>
      </w:pPr>
      <w:r w:rsidRPr="009D0753">
        <w:rPr>
          <w:kern w:val="28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9D0753">
        <w:t>,</w:t>
      </w:r>
    </w:p>
    <w:p w:rsidR="009D0753" w:rsidRPr="009D0753" w:rsidRDefault="009D0753" w:rsidP="009D0753">
      <w:pPr>
        <w:suppressAutoHyphens/>
        <w:jc w:val="both"/>
      </w:pPr>
    </w:p>
    <w:p w:rsidR="009D0753" w:rsidRPr="009D0753" w:rsidRDefault="009D0753" w:rsidP="009D0753">
      <w:pPr>
        <w:spacing w:line="276" w:lineRule="auto"/>
        <w:ind w:firstLine="425"/>
      </w:pPr>
      <w:r w:rsidRPr="009D0753">
        <w:t>Территориальная избирательная комиссия города Батайска</w:t>
      </w:r>
    </w:p>
    <w:p w:rsidR="009D0753" w:rsidRPr="009D0753" w:rsidRDefault="009D0753" w:rsidP="009D0753">
      <w:pPr>
        <w:spacing w:line="276" w:lineRule="auto"/>
        <w:ind w:firstLine="425"/>
        <w:rPr>
          <w:b/>
        </w:rPr>
      </w:pPr>
      <w:r w:rsidRPr="009D0753">
        <w:rPr>
          <w:b/>
        </w:rPr>
        <w:t>ПОСТАНОВЛЯЕТ:</w:t>
      </w:r>
    </w:p>
    <w:p w:rsidR="009D0753" w:rsidRPr="009D0753" w:rsidRDefault="009D0753" w:rsidP="009D0753">
      <w:pPr>
        <w:suppressAutoHyphens/>
        <w:spacing w:after="60"/>
        <w:ind w:firstLine="851"/>
        <w:jc w:val="both"/>
      </w:pPr>
      <w:r w:rsidRPr="009D0753">
        <w:t>1. Отказать в регистрации кандидата в депутаты Батайской городской Думы седьмого созыва Ваниевой Галине Михайловне, выдвинутой в порядке самовыдвижения по одномандатному избирательному округу № 1, в связи с отсутствием среди документов, представленных для уведомления о регистрации кандидата, документов, необходимых в соответствии с Федеральным законом для уведомления о регистрации кандидата.</w:t>
      </w:r>
    </w:p>
    <w:p w:rsidR="009D0753" w:rsidRPr="009D0753" w:rsidRDefault="009D0753" w:rsidP="009D0753">
      <w:pPr>
        <w:suppressAutoHyphens/>
        <w:spacing w:after="60"/>
        <w:jc w:val="both"/>
      </w:pPr>
      <w:r w:rsidRPr="009D0753">
        <w:t xml:space="preserve">Дата отказа в регистрации 04 августа 2019, время отказа в регистрации </w:t>
      </w:r>
      <w:r w:rsidR="00037125">
        <w:t xml:space="preserve">15 </w:t>
      </w:r>
      <w:r w:rsidRPr="009D0753">
        <w:t xml:space="preserve">часов </w:t>
      </w:r>
      <w:r w:rsidR="00037125">
        <w:t>16</w:t>
      </w:r>
      <w:r w:rsidRPr="009D0753">
        <w:t xml:space="preserve"> минут.</w:t>
      </w:r>
    </w:p>
    <w:p w:rsidR="009D0753" w:rsidRPr="009D0753" w:rsidRDefault="009D0753" w:rsidP="009D0753">
      <w:pPr>
        <w:suppressAutoHyphens/>
        <w:spacing w:after="60"/>
        <w:ind w:firstLine="851"/>
        <w:jc w:val="both"/>
      </w:pPr>
      <w:r w:rsidRPr="009D0753">
        <w:t xml:space="preserve">2. Выдать </w:t>
      </w:r>
      <w:proofErr w:type="spellStart"/>
      <w:r w:rsidRPr="009D0753">
        <w:t>Ваниевой</w:t>
      </w:r>
      <w:proofErr w:type="spellEnd"/>
      <w:r w:rsidRPr="009D0753">
        <w:t xml:space="preserve"> Галине Михайловне</w:t>
      </w:r>
      <w:r w:rsidR="00037125">
        <w:t xml:space="preserve"> </w:t>
      </w:r>
      <w:r w:rsidRPr="009D0753">
        <w:t>копию настоящего постановления в течение одних суток с момента принятия.</w:t>
      </w:r>
    </w:p>
    <w:p w:rsidR="009D0753" w:rsidRPr="009D0753" w:rsidRDefault="009D0753" w:rsidP="009D0753">
      <w:pPr>
        <w:suppressAutoHyphens/>
        <w:spacing w:after="60"/>
        <w:ind w:firstLine="851"/>
        <w:jc w:val="both"/>
      </w:pPr>
      <w:r w:rsidRPr="009D0753">
        <w:t>3.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  <w:r w:rsidRPr="009D0753">
        <w:tab/>
      </w:r>
    </w:p>
    <w:p w:rsidR="009D0753" w:rsidRPr="009D0753" w:rsidRDefault="009D0753" w:rsidP="009D0753">
      <w:pPr>
        <w:suppressAutoHyphens/>
        <w:spacing w:after="60"/>
        <w:ind w:firstLine="851"/>
        <w:jc w:val="both"/>
      </w:pPr>
      <w:r w:rsidRPr="009D0753">
        <w:lastRenderedPageBreak/>
        <w:t>4. Контроль за исполнением настоящего постановления возложить на секретаря Территориальной избирательной комиссии города Батайска А.В. Шаркову.</w:t>
      </w:r>
    </w:p>
    <w:p w:rsidR="009D0753" w:rsidRPr="009D0753" w:rsidRDefault="009D0753" w:rsidP="009D0753">
      <w:pPr>
        <w:suppressAutoHyphens/>
        <w:ind w:firstLine="709"/>
        <w:jc w:val="both"/>
      </w:pPr>
    </w:p>
    <w:p w:rsidR="009D0753" w:rsidRPr="009D0753" w:rsidRDefault="009D0753" w:rsidP="009D0753">
      <w:pPr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line="276" w:lineRule="auto"/>
        <w:ind w:firstLine="425"/>
        <w:jc w:val="both"/>
      </w:pPr>
    </w:p>
    <w:tbl>
      <w:tblPr>
        <w:tblStyle w:val="1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9D0753" w:rsidRPr="009D0753" w:rsidTr="00A66428">
        <w:trPr>
          <w:tblCellSpacing w:w="28" w:type="dxa"/>
          <w:jc w:val="center"/>
        </w:trPr>
        <w:tc>
          <w:tcPr>
            <w:tcW w:w="3430" w:type="dxa"/>
          </w:tcPr>
          <w:p w:rsidR="009D0753" w:rsidRPr="009D0753" w:rsidRDefault="009D0753" w:rsidP="00A66428">
            <w:pPr>
              <w:jc w:val="both"/>
            </w:pPr>
            <w:r w:rsidRPr="009D0753">
              <w:t>Председатель комиссии</w:t>
            </w:r>
          </w:p>
        </w:tc>
        <w:tc>
          <w:tcPr>
            <w:tcW w:w="3347" w:type="dxa"/>
          </w:tcPr>
          <w:p w:rsidR="009D0753" w:rsidRPr="009D0753" w:rsidRDefault="009D0753" w:rsidP="00A66428">
            <w:pPr>
              <w:jc w:val="both"/>
            </w:pPr>
          </w:p>
        </w:tc>
        <w:tc>
          <w:tcPr>
            <w:tcW w:w="2579" w:type="dxa"/>
          </w:tcPr>
          <w:p w:rsidR="009D0753" w:rsidRPr="009D0753" w:rsidRDefault="009D0753" w:rsidP="00A66428">
            <w:pPr>
              <w:jc w:val="left"/>
            </w:pPr>
            <w:r w:rsidRPr="009D0753">
              <w:t>Ю.Н. Радачинский</w:t>
            </w:r>
          </w:p>
        </w:tc>
      </w:tr>
      <w:tr w:rsidR="009D0753" w:rsidRPr="009D0753" w:rsidTr="00A66428">
        <w:trPr>
          <w:tblCellSpacing w:w="28" w:type="dxa"/>
          <w:jc w:val="center"/>
        </w:trPr>
        <w:tc>
          <w:tcPr>
            <w:tcW w:w="3430" w:type="dxa"/>
          </w:tcPr>
          <w:p w:rsidR="009D0753" w:rsidRPr="009D0753" w:rsidRDefault="009D0753" w:rsidP="00A66428">
            <w:pPr>
              <w:jc w:val="both"/>
            </w:pPr>
          </w:p>
        </w:tc>
        <w:tc>
          <w:tcPr>
            <w:tcW w:w="3347" w:type="dxa"/>
          </w:tcPr>
          <w:p w:rsidR="009D0753" w:rsidRPr="009D0753" w:rsidRDefault="009D0753" w:rsidP="00A66428">
            <w:pPr>
              <w:jc w:val="both"/>
            </w:pPr>
          </w:p>
        </w:tc>
        <w:tc>
          <w:tcPr>
            <w:tcW w:w="2579" w:type="dxa"/>
          </w:tcPr>
          <w:p w:rsidR="009D0753" w:rsidRPr="009D0753" w:rsidRDefault="009D0753" w:rsidP="00A66428">
            <w:pPr>
              <w:jc w:val="right"/>
            </w:pPr>
          </w:p>
        </w:tc>
      </w:tr>
      <w:tr w:rsidR="009D0753" w:rsidRPr="009D0753" w:rsidTr="00A66428">
        <w:trPr>
          <w:tblCellSpacing w:w="28" w:type="dxa"/>
          <w:jc w:val="center"/>
        </w:trPr>
        <w:tc>
          <w:tcPr>
            <w:tcW w:w="3430" w:type="dxa"/>
          </w:tcPr>
          <w:p w:rsidR="009D0753" w:rsidRPr="009D0753" w:rsidRDefault="003E67E6" w:rsidP="00A66428">
            <w:pPr>
              <w:jc w:val="both"/>
            </w:pPr>
            <w:r>
              <w:t>Секретарь заседания</w:t>
            </w:r>
          </w:p>
        </w:tc>
        <w:tc>
          <w:tcPr>
            <w:tcW w:w="3347" w:type="dxa"/>
          </w:tcPr>
          <w:p w:rsidR="009D0753" w:rsidRPr="009D0753" w:rsidRDefault="009D0753" w:rsidP="00A66428">
            <w:pPr>
              <w:jc w:val="both"/>
            </w:pPr>
          </w:p>
        </w:tc>
        <w:tc>
          <w:tcPr>
            <w:tcW w:w="2579" w:type="dxa"/>
          </w:tcPr>
          <w:p w:rsidR="009D0753" w:rsidRPr="009D0753" w:rsidRDefault="00037125" w:rsidP="00A66428">
            <w:pPr>
              <w:jc w:val="left"/>
            </w:pPr>
            <w:r>
              <w:t>Н.Е. Сизых</w:t>
            </w:r>
          </w:p>
        </w:tc>
      </w:tr>
    </w:tbl>
    <w:p w:rsidR="009D0753" w:rsidRPr="009D0753" w:rsidRDefault="009D0753" w:rsidP="009D0753">
      <w:pPr>
        <w:spacing w:line="276" w:lineRule="auto"/>
        <w:jc w:val="both"/>
      </w:pPr>
    </w:p>
    <w:p w:rsidR="00F504A4" w:rsidRPr="009D0753" w:rsidRDefault="00F504A4"/>
    <w:sectPr w:rsidR="00F504A4" w:rsidRPr="009D0753" w:rsidSect="00FB0F49">
      <w:pgSz w:w="11906" w:h="16838"/>
      <w:pgMar w:top="567" w:right="567" w:bottom="709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characterSpacingControl w:val="doNotCompress"/>
  <w:compat/>
  <w:rsids>
    <w:rsidRoot w:val="009D0753"/>
    <w:rsid w:val="0001142C"/>
    <w:rsid w:val="0001641F"/>
    <w:rsid w:val="00034FDC"/>
    <w:rsid w:val="00036B57"/>
    <w:rsid w:val="00037125"/>
    <w:rsid w:val="000435FC"/>
    <w:rsid w:val="0005039C"/>
    <w:rsid w:val="00067F06"/>
    <w:rsid w:val="0007439E"/>
    <w:rsid w:val="00075CAE"/>
    <w:rsid w:val="000839BC"/>
    <w:rsid w:val="000C02B6"/>
    <w:rsid w:val="000C747F"/>
    <w:rsid w:val="000E2B24"/>
    <w:rsid w:val="000F1D0E"/>
    <w:rsid w:val="000F5239"/>
    <w:rsid w:val="00102D63"/>
    <w:rsid w:val="00117C73"/>
    <w:rsid w:val="00146891"/>
    <w:rsid w:val="00147451"/>
    <w:rsid w:val="0015067A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3042"/>
    <w:rsid w:val="00285FD1"/>
    <w:rsid w:val="002A649B"/>
    <w:rsid w:val="002C3DDD"/>
    <w:rsid w:val="002D0A63"/>
    <w:rsid w:val="002D2BDD"/>
    <w:rsid w:val="00336F8A"/>
    <w:rsid w:val="00360EA9"/>
    <w:rsid w:val="003A34E6"/>
    <w:rsid w:val="003C257B"/>
    <w:rsid w:val="003E6162"/>
    <w:rsid w:val="003E67E6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4E6C7D"/>
    <w:rsid w:val="0052149B"/>
    <w:rsid w:val="00530BE5"/>
    <w:rsid w:val="005672B0"/>
    <w:rsid w:val="005A7A20"/>
    <w:rsid w:val="005B136B"/>
    <w:rsid w:val="005F17D1"/>
    <w:rsid w:val="005F18F9"/>
    <w:rsid w:val="00653FD4"/>
    <w:rsid w:val="00660275"/>
    <w:rsid w:val="006677E5"/>
    <w:rsid w:val="0068266C"/>
    <w:rsid w:val="00693009"/>
    <w:rsid w:val="00697089"/>
    <w:rsid w:val="006B5952"/>
    <w:rsid w:val="006D1DAA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135EC"/>
    <w:rsid w:val="008264DB"/>
    <w:rsid w:val="008B175C"/>
    <w:rsid w:val="008C2180"/>
    <w:rsid w:val="008F56D6"/>
    <w:rsid w:val="009237C8"/>
    <w:rsid w:val="009265AD"/>
    <w:rsid w:val="009623D2"/>
    <w:rsid w:val="009B0BA9"/>
    <w:rsid w:val="009C1D35"/>
    <w:rsid w:val="009D0753"/>
    <w:rsid w:val="009E16CB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BC6294"/>
    <w:rsid w:val="00BD259D"/>
    <w:rsid w:val="00C20165"/>
    <w:rsid w:val="00C319A9"/>
    <w:rsid w:val="00C359DB"/>
    <w:rsid w:val="00C43A80"/>
    <w:rsid w:val="00C545C2"/>
    <w:rsid w:val="00CB7216"/>
    <w:rsid w:val="00D63F26"/>
    <w:rsid w:val="00D901E7"/>
    <w:rsid w:val="00D94506"/>
    <w:rsid w:val="00D97FE0"/>
    <w:rsid w:val="00DA1E99"/>
    <w:rsid w:val="00DA6573"/>
    <w:rsid w:val="00DC0029"/>
    <w:rsid w:val="00DC0AFE"/>
    <w:rsid w:val="00DD0B71"/>
    <w:rsid w:val="00E1534C"/>
    <w:rsid w:val="00E17DFD"/>
    <w:rsid w:val="00E34826"/>
    <w:rsid w:val="00E47F95"/>
    <w:rsid w:val="00E50DD8"/>
    <w:rsid w:val="00E61587"/>
    <w:rsid w:val="00E6454D"/>
    <w:rsid w:val="00E732B4"/>
    <w:rsid w:val="00E93273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B2432"/>
    <w:rsid w:val="00FD0711"/>
    <w:rsid w:val="00FD31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7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9D07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qFormat/>
    <w:rsid w:val="009D0753"/>
    <w:pPr>
      <w:pBdr>
        <w:bottom w:val="single" w:sz="8" w:space="4" w:color="4F81BD" w:themeColor="accent1"/>
      </w:pBdr>
      <w:spacing w:after="30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rsid w:val="009D075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table" w:styleId="a3">
    <w:name w:val="Table Grid"/>
    <w:basedOn w:val="a1"/>
    <w:uiPriority w:val="59"/>
    <w:rsid w:val="009D07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9D0753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9D075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2149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1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</cp:lastModifiedBy>
  <cp:revision>7</cp:revision>
  <cp:lastPrinted>2019-08-04T11:19:00Z</cp:lastPrinted>
  <dcterms:created xsi:type="dcterms:W3CDTF">2019-08-04T11:20:00Z</dcterms:created>
  <dcterms:modified xsi:type="dcterms:W3CDTF">2019-08-05T08:24:00Z</dcterms:modified>
</cp:coreProperties>
</file>