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94251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CE5E0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3DC9F36" w:rsidR="004B67B9" w:rsidRPr="00BE40D4" w:rsidRDefault="00F65A3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BE40D4" w:rsidRPr="00BE40D4">
              <w:rPr>
                <w:b/>
                <w:sz w:val="28"/>
                <w:szCs w:val="28"/>
              </w:rPr>
              <w:t>1</w:t>
            </w:r>
            <w:r w:rsidR="005F5690" w:rsidRPr="00BE40D4">
              <w:rPr>
                <w:b/>
                <w:sz w:val="28"/>
                <w:szCs w:val="28"/>
              </w:rPr>
              <w:t xml:space="preserve"> июля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4380B22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  <w:r w:rsidR="00F65A34">
              <w:rPr>
                <w:b/>
                <w:sz w:val="28"/>
                <w:szCs w:val="28"/>
              </w:rPr>
              <w:t>126</w:t>
            </w:r>
            <w:r w:rsidR="002A4AA6" w:rsidRPr="00BE40D4">
              <w:rPr>
                <w:b/>
                <w:sz w:val="28"/>
                <w:szCs w:val="28"/>
              </w:rPr>
              <w:t>-</w:t>
            </w:r>
            <w:r w:rsidR="00CE5E06">
              <w:rPr>
                <w:b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D5E87D1" w:rsidR="00FE72F0" w:rsidRDefault="00F65A3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Котелевского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="004915C6">
              <w:rPr>
                <w:b/>
                <w:sz w:val="28"/>
                <w:szCs w:val="28"/>
              </w:rPr>
              <w:t>Валерия Викторовича</w:t>
            </w:r>
          </w:p>
          <w:p w14:paraId="394D0C67" w14:textId="173EF420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B6A28">
              <w:rPr>
                <w:b/>
                <w:sz w:val="28"/>
                <w:szCs w:val="28"/>
              </w:rPr>
              <w:t>1</w:t>
            </w:r>
            <w:r w:rsidR="004915C6">
              <w:rPr>
                <w:b/>
                <w:sz w:val="28"/>
                <w:szCs w:val="28"/>
              </w:rPr>
              <w:t>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66254B8F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410A56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13 </w:t>
      </w:r>
      <w:proofErr w:type="spellStart"/>
      <w:r w:rsidRPr="00410A56">
        <w:rPr>
          <w:kern w:val="28"/>
          <w:sz w:val="28"/>
          <w:szCs w:val="28"/>
        </w:rPr>
        <w:t>Котелевского</w:t>
      </w:r>
      <w:proofErr w:type="spellEnd"/>
      <w:r w:rsidRPr="00410A56">
        <w:rPr>
          <w:kern w:val="28"/>
          <w:sz w:val="28"/>
          <w:szCs w:val="28"/>
        </w:rPr>
        <w:t xml:space="preserve"> Валерия Викторовича,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      № 67-ФЗ «Об основных гарантиях избирательных прав и права на участие в референдуме граждан Российской Федерации» (далее</w:t>
      </w:r>
      <w:proofErr w:type="gramEnd"/>
      <w:r w:rsidRPr="00410A56">
        <w:rPr>
          <w:kern w:val="28"/>
          <w:sz w:val="28"/>
          <w:szCs w:val="28"/>
        </w:rPr>
        <w:t xml:space="preserve"> – </w:t>
      </w:r>
      <w:proofErr w:type="gramStart"/>
      <w:r w:rsidRPr="00410A56">
        <w:rPr>
          <w:kern w:val="28"/>
          <w:sz w:val="28"/>
          <w:szCs w:val="28"/>
        </w:rPr>
        <w:t>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  <w:proofErr w:type="gramEnd"/>
    </w:p>
    <w:p w14:paraId="3FD095B3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proofErr w:type="spellStart"/>
      <w:r w:rsidRPr="00410A56">
        <w:rPr>
          <w:kern w:val="28"/>
          <w:sz w:val="28"/>
          <w:szCs w:val="28"/>
        </w:rPr>
        <w:t>Котелевским</w:t>
      </w:r>
      <w:proofErr w:type="spellEnd"/>
      <w:r w:rsidRPr="00410A56">
        <w:rPr>
          <w:kern w:val="28"/>
          <w:sz w:val="28"/>
          <w:szCs w:val="28"/>
        </w:rPr>
        <w:t xml:space="preserve"> Валерием Викторовичем 12 июля 2024 года (исх. № 01-12/86 от 12.07.2024), а для регистрации – 22 июля 2024 года (исх. № 01-12/314 от 22.07.2024).</w:t>
      </w:r>
    </w:p>
    <w:p w14:paraId="400BCB52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Pr="00410A56">
        <w:rPr>
          <w:kern w:val="28"/>
          <w:sz w:val="28"/>
          <w:szCs w:val="28"/>
        </w:rPr>
        <w:t>Котелевским</w:t>
      </w:r>
      <w:proofErr w:type="spellEnd"/>
      <w:r w:rsidRPr="00410A56">
        <w:rPr>
          <w:kern w:val="28"/>
          <w:sz w:val="28"/>
          <w:szCs w:val="28"/>
        </w:rPr>
        <w:t xml:space="preserve"> Валерием Викторовичем при выдвижении. </w:t>
      </w:r>
    </w:p>
    <w:p w14:paraId="1F83D3B8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410A56">
        <w:rPr>
          <w:kern w:val="28"/>
          <w:sz w:val="28"/>
          <w:szCs w:val="28"/>
        </w:rPr>
        <w:t xml:space="preserve">Данные, поступившие из государственных органов: информационного центра Главного управления МВД России по Ростовской области,  </w:t>
      </w:r>
      <w:r w:rsidRPr="00410A56">
        <w:rPr>
          <w:snapToGrid w:val="0"/>
          <w:sz w:val="28"/>
          <w:szCs w:val="28"/>
        </w:rPr>
        <w:t xml:space="preserve">Управления государственного надзора за техническим состоянием самоходных машин и других видов техники Ростовской области, </w:t>
      </w:r>
      <w:r w:rsidRPr="00410A56">
        <w:rPr>
          <w:kern w:val="28"/>
          <w:sz w:val="28"/>
          <w:szCs w:val="28"/>
        </w:rPr>
        <w:t>ОВМ ОМВД России по городу Батайску, 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</w:t>
      </w:r>
      <w:proofErr w:type="gramEnd"/>
      <w:r w:rsidRPr="00410A56">
        <w:rPr>
          <w:kern w:val="28"/>
          <w:sz w:val="28"/>
          <w:szCs w:val="28"/>
        </w:rPr>
        <w:t xml:space="preserve"> Вместе с тем, из ряда государственных органов результаты проверки еще не поступили.</w:t>
      </w:r>
    </w:p>
    <w:p w14:paraId="1F5E05E6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13 необходимо представить не менее 19 достоверных подписей избирателей и не более 23 подписей. В поддержку выдвижения кандидатом </w:t>
      </w:r>
      <w:proofErr w:type="spellStart"/>
      <w:r w:rsidRPr="00410A56">
        <w:rPr>
          <w:kern w:val="28"/>
          <w:sz w:val="28"/>
          <w:szCs w:val="28"/>
        </w:rPr>
        <w:t>Котелевским</w:t>
      </w:r>
      <w:proofErr w:type="spellEnd"/>
      <w:r w:rsidRPr="00410A56">
        <w:rPr>
          <w:kern w:val="28"/>
          <w:sz w:val="28"/>
          <w:szCs w:val="28"/>
        </w:rPr>
        <w:t xml:space="preserve"> Валерием Викторовичем представлено 23 подписи избирателей. На основании Областного закона проверке подлежали 10 представленных подписей. </w:t>
      </w:r>
    </w:p>
    <w:p w14:paraId="75150A0A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kern w:val="28"/>
          <w:sz w:val="28"/>
          <w:szCs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Pr="00410A56">
        <w:rPr>
          <w:kern w:val="28"/>
          <w:sz w:val="28"/>
          <w:szCs w:val="28"/>
        </w:rPr>
        <w:t>Котелевского</w:t>
      </w:r>
      <w:proofErr w:type="spellEnd"/>
      <w:r w:rsidRPr="00410A56">
        <w:rPr>
          <w:kern w:val="28"/>
          <w:sz w:val="28"/>
          <w:szCs w:val="28"/>
        </w:rPr>
        <w:t xml:space="preserve"> Валерия Викторовича, установлено, что из 23 подписей избирателей достоверными признаны 22 (двадцать две) подписи, недействительными – 1 (на основании </w:t>
      </w:r>
      <w:proofErr w:type="spellStart"/>
      <w:r w:rsidRPr="00410A56">
        <w:rPr>
          <w:bCs/>
          <w:sz w:val="28"/>
          <w:szCs w:val="28"/>
        </w:rPr>
        <w:t>пп</w:t>
      </w:r>
      <w:proofErr w:type="spellEnd"/>
      <w:r w:rsidRPr="00410A56">
        <w:rPr>
          <w:bCs/>
          <w:sz w:val="28"/>
          <w:szCs w:val="28"/>
        </w:rPr>
        <w:t>. «г» п. 6</w:t>
      </w:r>
      <w:r w:rsidRPr="00410A56">
        <w:rPr>
          <w:bCs/>
          <w:sz w:val="28"/>
          <w:szCs w:val="28"/>
          <w:vertAlign w:val="superscript"/>
        </w:rPr>
        <w:t>4</w:t>
      </w:r>
      <w:r w:rsidRPr="00410A56">
        <w:rPr>
          <w:bCs/>
          <w:sz w:val="28"/>
          <w:szCs w:val="28"/>
        </w:rPr>
        <w:t>, ст. 38</w:t>
      </w:r>
      <w:r w:rsidRPr="00410A56">
        <w:rPr>
          <w:sz w:val="28"/>
          <w:szCs w:val="28"/>
        </w:rPr>
        <w:t xml:space="preserve"> </w:t>
      </w:r>
      <w:r w:rsidRPr="00410A56">
        <w:rPr>
          <w:kern w:val="28"/>
          <w:sz w:val="28"/>
          <w:szCs w:val="28"/>
        </w:rPr>
        <w:t>Федерального закона</w:t>
      </w:r>
      <w:r w:rsidRPr="00410A56">
        <w:rPr>
          <w:sz w:val="28"/>
          <w:szCs w:val="28"/>
        </w:rPr>
        <w:t>)</w:t>
      </w:r>
      <w:r w:rsidRPr="00410A56">
        <w:rPr>
          <w:kern w:val="28"/>
          <w:sz w:val="28"/>
          <w:szCs w:val="28"/>
        </w:rPr>
        <w:t>.</w:t>
      </w:r>
    </w:p>
    <w:p w14:paraId="432F1865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kern w:val="28"/>
          <w:sz w:val="28"/>
          <w:szCs w:val="28"/>
        </w:rPr>
        <w:t>Недостоверных подписей комиссией не выявлено.</w:t>
      </w:r>
    </w:p>
    <w:p w14:paraId="00C7B0CA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kern w:val="28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Pr="00410A56">
        <w:rPr>
          <w:kern w:val="28"/>
          <w:sz w:val="28"/>
          <w:szCs w:val="28"/>
        </w:rPr>
        <w:t>Котелевским</w:t>
      </w:r>
      <w:proofErr w:type="spellEnd"/>
      <w:r w:rsidRPr="00410A56">
        <w:rPr>
          <w:kern w:val="28"/>
          <w:sz w:val="28"/>
          <w:szCs w:val="28"/>
        </w:rPr>
        <w:t xml:space="preserve"> Валерием Викторовичем представлено достаточное количество достоверных подписей избирателей, необходимых для регистрации его кандидатом в депутаты Батайской городской Думы восьмого созыва по одномандатному избирательному округу № 13. </w:t>
      </w:r>
    </w:p>
    <w:p w14:paraId="07D5DD8C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410A56">
        <w:rPr>
          <w:kern w:val="28"/>
          <w:sz w:val="28"/>
          <w:szCs w:val="28"/>
        </w:rPr>
        <w:t>В соответствии с п. 3 ст. 33 Федерального закона вместе с заявлением, предусмотренным </w:t>
      </w:r>
      <w:hyperlink r:id="rId9" w:anchor="dst102640" w:history="1">
        <w:r w:rsidRPr="00410A56">
          <w:rPr>
            <w:kern w:val="28"/>
            <w:sz w:val="28"/>
            <w:szCs w:val="28"/>
          </w:rPr>
          <w:t>пунктом 2</w:t>
        </w:r>
      </w:hyperlink>
      <w:r w:rsidRPr="00410A56">
        <w:rPr>
          <w:kern w:val="28"/>
          <w:sz w:val="28"/>
          <w:szCs w:val="28"/>
        </w:rPr>
        <w:t> указанной статьи, либо на основании </w:t>
      </w:r>
      <w:hyperlink r:id="rId10" w:anchor="dst102789" w:history="1">
        <w:r w:rsidRPr="00410A56">
          <w:rPr>
            <w:kern w:val="28"/>
            <w:sz w:val="28"/>
            <w:szCs w:val="28"/>
          </w:rPr>
          <w:t>пункта 14.3 статьи 35</w:t>
        </w:r>
      </w:hyperlink>
      <w:r w:rsidRPr="00410A56">
        <w:rPr>
          <w:kern w:val="28"/>
          <w:sz w:val="28"/>
          <w:szCs w:val="28"/>
        </w:rPr>
        <w:t> настоящего Федерального закона в иной срок в соответствующую избирательную комиссию должны быть представлены сведения о размере и об источниках доходов кандидата (каждого кандидата из списка кандидатов), а также об имуществе, принадлежащем кандидату (каждому кандидату из списка</w:t>
      </w:r>
      <w:proofErr w:type="gramEnd"/>
      <w:r w:rsidRPr="00410A56">
        <w:rPr>
          <w:kern w:val="28"/>
          <w:sz w:val="28"/>
          <w:szCs w:val="28"/>
        </w:rPr>
        <w:t xml:space="preserve"> кандидатов) на праве собственности (в том числе совместной собственности), о счетах, вкладах в банках, ценных бумагах. Указанные сведения представляются по форме согласно </w:t>
      </w:r>
      <w:hyperlink r:id="rId11" w:anchor="dst102100" w:history="1">
        <w:r w:rsidRPr="00410A56">
          <w:rPr>
            <w:kern w:val="28"/>
            <w:sz w:val="28"/>
            <w:szCs w:val="28"/>
          </w:rPr>
          <w:t>приложению 1</w:t>
        </w:r>
      </w:hyperlink>
      <w:r w:rsidRPr="00410A56">
        <w:rPr>
          <w:kern w:val="28"/>
          <w:sz w:val="28"/>
          <w:szCs w:val="28"/>
        </w:rPr>
        <w:t xml:space="preserve"> к Федеральному закону. Данная форма предусматривает необходимость указания в первой колонке таблицы </w:t>
      </w:r>
      <w:r w:rsidRPr="00410A56">
        <w:rPr>
          <w:color w:val="000000"/>
          <w:sz w:val="28"/>
          <w:szCs w:val="28"/>
          <w:shd w:val="clear" w:color="auto" w:fill="FFFFFF"/>
        </w:rPr>
        <w:t xml:space="preserve">фамилии, имени, отчества, серии и номера паспорта или документа, заменяющего паспорт гражданина, ИНН, СНИЛС кандидата. Представленные </w:t>
      </w:r>
      <w:proofErr w:type="spellStart"/>
      <w:r w:rsidRPr="00410A56">
        <w:rPr>
          <w:color w:val="000000"/>
          <w:sz w:val="28"/>
          <w:szCs w:val="28"/>
          <w:shd w:val="clear" w:color="auto" w:fill="FFFFFF"/>
        </w:rPr>
        <w:t>Котелевским</w:t>
      </w:r>
      <w:proofErr w:type="spellEnd"/>
      <w:r w:rsidRPr="00410A56">
        <w:rPr>
          <w:color w:val="000000"/>
          <w:sz w:val="28"/>
          <w:szCs w:val="28"/>
          <w:shd w:val="clear" w:color="auto" w:fill="FFFFFF"/>
        </w:rPr>
        <w:t xml:space="preserve"> В.В. </w:t>
      </w:r>
      <w:r w:rsidRPr="00410A56">
        <w:rPr>
          <w:kern w:val="28"/>
          <w:sz w:val="28"/>
          <w:szCs w:val="28"/>
        </w:rPr>
        <w:t xml:space="preserve">сведения о размере и об источниках доходов, имуществе, принадлежащем кандидату на праве собственности, о счетах, вкладах в банках, ценных бумагах в этой части содержат сведения об ином гражданине, а именно - </w:t>
      </w:r>
      <w:proofErr w:type="spellStart"/>
      <w:r w:rsidRPr="00410A56">
        <w:rPr>
          <w:kern w:val="28"/>
          <w:sz w:val="28"/>
          <w:szCs w:val="28"/>
        </w:rPr>
        <w:t>Кайда</w:t>
      </w:r>
      <w:proofErr w:type="spellEnd"/>
      <w:r w:rsidRPr="00410A56">
        <w:rPr>
          <w:kern w:val="28"/>
          <w:sz w:val="28"/>
          <w:szCs w:val="28"/>
        </w:rPr>
        <w:t xml:space="preserve"> Ольге Алексеевне. Соответствующие сведения о кандидате </w:t>
      </w:r>
      <w:proofErr w:type="spellStart"/>
      <w:r w:rsidRPr="00410A56">
        <w:rPr>
          <w:kern w:val="28"/>
          <w:sz w:val="28"/>
          <w:szCs w:val="28"/>
        </w:rPr>
        <w:t>Котелевском</w:t>
      </w:r>
      <w:proofErr w:type="spellEnd"/>
      <w:r w:rsidRPr="00410A56">
        <w:rPr>
          <w:kern w:val="28"/>
          <w:sz w:val="28"/>
          <w:szCs w:val="28"/>
        </w:rPr>
        <w:t xml:space="preserve"> В.В. отсутствуют.</w:t>
      </w:r>
    </w:p>
    <w:p w14:paraId="32A10520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kern w:val="28"/>
          <w:sz w:val="28"/>
          <w:szCs w:val="28"/>
        </w:rPr>
        <w:t xml:space="preserve">22.07.2024 года при представлении документов для регистрации </w:t>
      </w:r>
      <w:proofErr w:type="spellStart"/>
      <w:r w:rsidRPr="00410A56">
        <w:rPr>
          <w:kern w:val="28"/>
          <w:sz w:val="28"/>
          <w:szCs w:val="28"/>
        </w:rPr>
        <w:t>Котелевским</w:t>
      </w:r>
      <w:proofErr w:type="spellEnd"/>
      <w:r w:rsidRPr="00410A56">
        <w:rPr>
          <w:kern w:val="28"/>
          <w:sz w:val="28"/>
          <w:szCs w:val="28"/>
        </w:rPr>
        <w:t xml:space="preserve"> В.В. была представлена информация об отсутствии изменений в сведениях о кандидате.</w:t>
      </w:r>
    </w:p>
    <w:p w14:paraId="664E639E" w14:textId="4C09FDAB" w:rsidR="00410A56" w:rsidRPr="00410A56" w:rsidRDefault="00410A56" w:rsidP="00410A56">
      <w:pPr>
        <w:suppressAutoHyphens/>
        <w:ind w:right="28"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kern w:val="28"/>
          <w:sz w:val="28"/>
          <w:szCs w:val="28"/>
        </w:rPr>
        <w:t>П</w:t>
      </w:r>
      <w:r w:rsidRPr="00410A56">
        <w:rPr>
          <w:kern w:val="28"/>
          <w:sz w:val="28"/>
          <w:szCs w:val="28"/>
        </w:rPr>
        <w:t xml:space="preserve">. 1.1 ст. 38 Федерального закона предусматривает обязанность </w:t>
      </w:r>
      <w:r w:rsidRPr="00410A56">
        <w:rPr>
          <w:color w:val="000000"/>
          <w:sz w:val="28"/>
          <w:szCs w:val="28"/>
          <w:shd w:val="clear" w:color="auto" w:fill="FFFFFF"/>
        </w:rPr>
        <w:t>соответствующей избирательной комиссии не позднее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410A56">
        <w:rPr>
          <w:color w:val="000000"/>
          <w:sz w:val="28"/>
          <w:szCs w:val="28"/>
          <w:shd w:val="clear" w:color="auto" w:fill="FFFFFF"/>
        </w:rPr>
        <w:t xml:space="preserve"> чем за три дня до дня заседания избирательной комиссии, на котором должен рассматриваться вопрос о регистрации кандидата, известить кандидата о выявленной </w:t>
      </w:r>
      <w:r w:rsidRPr="00410A56">
        <w:rPr>
          <w:color w:val="000000"/>
          <w:sz w:val="28"/>
          <w:szCs w:val="28"/>
          <w:shd w:val="clear" w:color="auto" w:fill="FFFFFF"/>
        </w:rPr>
        <w:lastRenderedPageBreak/>
        <w:t xml:space="preserve">неполноте и (или) недостоверности сведений. Такое извещение было направлено </w:t>
      </w:r>
      <w:proofErr w:type="spellStart"/>
      <w:r w:rsidRPr="00410A56">
        <w:rPr>
          <w:color w:val="000000"/>
          <w:sz w:val="28"/>
          <w:szCs w:val="28"/>
          <w:shd w:val="clear" w:color="auto" w:fill="FFFFFF"/>
        </w:rPr>
        <w:t>Котелевскому</w:t>
      </w:r>
      <w:proofErr w:type="spellEnd"/>
      <w:r w:rsidRPr="00410A56">
        <w:rPr>
          <w:color w:val="000000"/>
          <w:sz w:val="28"/>
          <w:szCs w:val="28"/>
          <w:shd w:val="clear" w:color="auto" w:fill="FFFFFF"/>
        </w:rPr>
        <w:t xml:space="preserve"> В.В. 27.07.2024 года.</w:t>
      </w:r>
    </w:p>
    <w:p w14:paraId="6850956D" w14:textId="77777777" w:rsidR="00410A56" w:rsidRPr="00410A56" w:rsidRDefault="00410A56" w:rsidP="00410A56">
      <w:pPr>
        <w:suppressAutoHyphens/>
        <w:ind w:right="28"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410A56">
        <w:rPr>
          <w:color w:val="000000"/>
          <w:sz w:val="28"/>
          <w:szCs w:val="28"/>
          <w:shd w:val="clear" w:color="auto" w:fill="FFFFFF"/>
        </w:rPr>
        <w:t xml:space="preserve">Не </w:t>
      </w:r>
      <w:proofErr w:type="gramStart"/>
      <w:r w:rsidRPr="00410A56">
        <w:rPr>
          <w:color w:val="000000"/>
          <w:sz w:val="28"/>
          <w:szCs w:val="28"/>
          <w:shd w:val="clear" w:color="auto" w:fill="FFFFFF"/>
        </w:rPr>
        <w:t>позднее</w:t>
      </w:r>
      <w:proofErr w:type="gramEnd"/>
      <w:r w:rsidRPr="00410A56">
        <w:rPr>
          <w:color w:val="000000"/>
          <w:sz w:val="28"/>
          <w:szCs w:val="28"/>
          <w:shd w:val="clear" w:color="auto" w:fill="FFFFFF"/>
        </w:rPr>
        <w:t xml:space="preserve"> чем за один день до дня заседания избирательной комиссии, на котором должен рассматриваться вопрос о регистрации кандидата, списка кандидатов, кандидат вправе вносить уточнения и дополнения в документы, содержащие сведения о нем, и представленные в соответствии с </w:t>
      </w:r>
      <w:hyperlink r:id="rId12" w:anchor="dst102640" w:history="1">
        <w:r w:rsidRPr="00410A56">
          <w:rPr>
            <w:color w:val="000000"/>
            <w:sz w:val="28"/>
            <w:szCs w:val="28"/>
          </w:rPr>
          <w:t>пунктами 2</w:t>
        </w:r>
      </w:hyperlink>
      <w:r w:rsidRPr="00410A56">
        <w:rPr>
          <w:color w:val="000000"/>
          <w:sz w:val="28"/>
          <w:szCs w:val="28"/>
          <w:shd w:val="clear" w:color="auto" w:fill="FFFFFF"/>
        </w:rPr>
        <w:t> и </w:t>
      </w:r>
      <w:hyperlink r:id="rId13" w:anchor="dst217" w:history="1">
        <w:r w:rsidRPr="00410A56">
          <w:rPr>
            <w:color w:val="000000"/>
            <w:sz w:val="28"/>
            <w:szCs w:val="28"/>
          </w:rPr>
          <w:t>3</w:t>
        </w:r>
      </w:hyperlink>
      <w:r w:rsidRPr="00410A56">
        <w:rPr>
          <w:color w:val="000000"/>
          <w:sz w:val="28"/>
          <w:szCs w:val="28"/>
          <w:shd w:val="clear" w:color="auto" w:fill="FFFFFF"/>
        </w:rPr>
        <w:t> статьи 33 Федерального закона, а также в иные документы (за исключением подписных листов с подписями избирателей и списка лиц, осуществлявших сбор подписей избирателей), представленные в избирательную комиссию для уведомления о выдвижении кандидата и регистрации, в целях приведения указанных документов в соответствие с требованиями закона, в том числе к их оформлению. Кандидат вправе заменить представленный документ только в случае, если он оформлен с нарушением требований закона. В случае отсутствия копии какого-либо документа, представление которой предусмотрено </w:t>
      </w:r>
      <w:hyperlink r:id="rId14" w:anchor="dst102641" w:history="1">
        <w:r w:rsidRPr="00410A56">
          <w:rPr>
            <w:color w:val="000000"/>
            <w:sz w:val="28"/>
            <w:szCs w:val="28"/>
          </w:rPr>
          <w:t>пунктом 2.2 статьи 33</w:t>
        </w:r>
      </w:hyperlink>
      <w:r w:rsidRPr="00410A56">
        <w:rPr>
          <w:color w:val="000000"/>
          <w:sz w:val="28"/>
          <w:szCs w:val="28"/>
          <w:shd w:val="clear" w:color="auto" w:fill="FFFFFF"/>
        </w:rPr>
        <w:t xml:space="preserve"> настоящего Федерального закона, кандидат, избирательное объединение вправе представить ее не </w:t>
      </w:r>
      <w:proofErr w:type="gramStart"/>
      <w:r w:rsidRPr="00410A56">
        <w:rPr>
          <w:color w:val="000000"/>
          <w:sz w:val="28"/>
          <w:szCs w:val="28"/>
          <w:shd w:val="clear" w:color="auto" w:fill="FFFFFF"/>
        </w:rPr>
        <w:t>позднее</w:t>
      </w:r>
      <w:proofErr w:type="gramEnd"/>
      <w:r w:rsidRPr="00410A56">
        <w:rPr>
          <w:color w:val="000000"/>
          <w:sz w:val="28"/>
          <w:szCs w:val="28"/>
          <w:shd w:val="clear" w:color="auto" w:fill="FFFFFF"/>
        </w:rPr>
        <w:t xml:space="preserve"> чем за один день до дня заседания избирательной комиссии, на котором должен рассматриваться вопрос о регистрации кандидата.</w:t>
      </w:r>
    </w:p>
    <w:p w14:paraId="768163D7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color w:val="000000"/>
          <w:sz w:val="28"/>
          <w:szCs w:val="28"/>
          <w:shd w:val="clear" w:color="auto" w:fill="FFFFFF"/>
        </w:rPr>
        <w:t xml:space="preserve">В установленный законом срок </w:t>
      </w:r>
      <w:proofErr w:type="spellStart"/>
      <w:r w:rsidRPr="00410A56">
        <w:rPr>
          <w:color w:val="000000"/>
          <w:sz w:val="28"/>
          <w:szCs w:val="28"/>
          <w:shd w:val="clear" w:color="auto" w:fill="FFFFFF"/>
        </w:rPr>
        <w:t>Котелевский</w:t>
      </w:r>
      <w:proofErr w:type="spellEnd"/>
      <w:r w:rsidRPr="00410A56">
        <w:rPr>
          <w:color w:val="000000"/>
          <w:sz w:val="28"/>
          <w:szCs w:val="28"/>
          <w:shd w:val="clear" w:color="auto" w:fill="FFFFFF"/>
        </w:rPr>
        <w:t xml:space="preserve"> В.В. не внес уточнения и дополнения в представленные сведения и документы.  </w:t>
      </w:r>
    </w:p>
    <w:p w14:paraId="5CE028DD" w14:textId="77777777" w:rsidR="00410A56" w:rsidRPr="00410A56" w:rsidRDefault="00410A56" w:rsidP="00410A56">
      <w:pPr>
        <w:suppressAutoHyphens/>
        <w:ind w:right="28" w:firstLine="851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410A56">
        <w:rPr>
          <w:kern w:val="28"/>
          <w:sz w:val="28"/>
          <w:szCs w:val="28"/>
        </w:rPr>
        <w:t xml:space="preserve">Согласно </w:t>
      </w:r>
      <w:proofErr w:type="spellStart"/>
      <w:r w:rsidRPr="00410A56">
        <w:rPr>
          <w:kern w:val="28"/>
          <w:sz w:val="28"/>
          <w:szCs w:val="28"/>
        </w:rPr>
        <w:t>пп</w:t>
      </w:r>
      <w:proofErr w:type="spellEnd"/>
      <w:r w:rsidRPr="00410A56">
        <w:rPr>
          <w:kern w:val="28"/>
          <w:sz w:val="28"/>
          <w:szCs w:val="28"/>
        </w:rPr>
        <w:t xml:space="preserve">. в.2 п. 24 ст. 38 Федерального закона </w:t>
      </w:r>
      <w:r w:rsidRPr="00410A56">
        <w:rPr>
          <w:color w:val="000000"/>
          <w:sz w:val="28"/>
          <w:szCs w:val="28"/>
          <w:shd w:val="clear" w:color="auto" w:fill="FFFFFF"/>
        </w:rPr>
        <w:t>основанием отказа в регистрации кандидата является отсутствие на день, предшествующий дню заседания избирательной комиссии, на котором должен рассматриваться вопрос о регистрации кандидата, в документах, представленных для уведомления о выдвижении и регистрации кандидата, каких-либо сведений, предусмотренных </w:t>
      </w:r>
      <w:hyperlink r:id="rId15" w:anchor="dst102261" w:history="1">
        <w:r w:rsidRPr="00410A56">
          <w:rPr>
            <w:color w:val="000000"/>
            <w:sz w:val="28"/>
            <w:szCs w:val="28"/>
          </w:rPr>
          <w:t>пунктами 2</w:t>
        </w:r>
      </w:hyperlink>
      <w:r w:rsidRPr="00410A56">
        <w:rPr>
          <w:color w:val="000000"/>
          <w:sz w:val="28"/>
          <w:szCs w:val="28"/>
          <w:shd w:val="clear" w:color="auto" w:fill="FFFFFF"/>
        </w:rPr>
        <w:t> и </w:t>
      </w:r>
      <w:hyperlink r:id="rId16" w:anchor="dst217" w:history="1">
        <w:r w:rsidRPr="00410A56">
          <w:rPr>
            <w:color w:val="000000"/>
            <w:sz w:val="28"/>
            <w:szCs w:val="28"/>
          </w:rPr>
          <w:t>3</w:t>
        </w:r>
      </w:hyperlink>
      <w:r w:rsidRPr="00410A56">
        <w:rPr>
          <w:color w:val="000000"/>
          <w:sz w:val="28"/>
          <w:szCs w:val="28"/>
          <w:shd w:val="clear" w:color="auto" w:fill="FFFFFF"/>
        </w:rPr>
        <w:t xml:space="preserve"> статьи 33 </w:t>
      </w:r>
      <w:r w:rsidRPr="00410A56">
        <w:rPr>
          <w:sz w:val="28"/>
          <w:szCs w:val="28"/>
          <w:shd w:val="clear" w:color="auto" w:fill="FFFFFF"/>
        </w:rPr>
        <w:t>настоящего</w:t>
      </w:r>
      <w:r w:rsidRPr="00410A56">
        <w:rPr>
          <w:color w:val="000000"/>
          <w:sz w:val="28"/>
          <w:szCs w:val="28"/>
          <w:shd w:val="clear" w:color="auto" w:fill="FFFFFF"/>
        </w:rPr>
        <w:t xml:space="preserve"> Федерального закона.</w:t>
      </w:r>
      <w:proofErr w:type="gramEnd"/>
    </w:p>
    <w:p w14:paraId="1E8C8692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kern w:val="28"/>
          <w:sz w:val="28"/>
          <w:szCs w:val="28"/>
        </w:rPr>
        <w:t xml:space="preserve">Данное обстоятельство является основанием для принятия решения об отказе в регистрации кандидата. </w:t>
      </w:r>
    </w:p>
    <w:p w14:paraId="1013522E" w14:textId="77777777" w:rsidR="00410A56" w:rsidRPr="00410A56" w:rsidRDefault="00410A56" w:rsidP="00410A56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410A56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</w:t>
      </w:r>
      <w:r w:rsidRPr="00410A56">
        <w:rPr>
          <w:sz w:val="28"/>
          <w:szCs w:val="28"/>
        </w:rPr>
        <w:t>,</w:t>
      </w:r>
    </w:p>
    <w:p w14:paraId="790FF4E7" w14:textId="77777777" w:rsidR="003C0DBD" w:rsidRPr="00410A56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410A56">
        <w:rPr>
          <w:sz w:val="28"/>
          <w:szCs w:val="28"/>
        </w:rPr>
        <w:t>Территориальная избирательная комиссия города Батайска</w:t>
      </w:r>
      <w:r w:rsidR="00AF39A2" w:rsidRPr="00410A56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410A56" w:rsidRDefault="00235A9D" w:rsidP="00047408">
      <w:pPr>
        <w:ind w:firstLine="425"/>
        <w:jc w:val="center"/>
        <w:rPr>
          <w:b/>
          <w:sz w:val="28"/>
          <w:szCs w:val="28"/>
        </w:rPr>
      </w:pPr>
      <w:r w:rsidRPr="00410A56">
        <w:rPr>
          <w:b/>
          <w:sz w:val="28"/>
          <w:szCs w:val="28"/>
        </w:rPr>
        <w:t>ПОСТАНОВЛЯЕТ:</w:t>
      </w:r>
    </w:p>
    <w:p w14:paraId="6F39FD09" w14:textId="77777777" w:rsidR="004B67B9" w:rsidRPr="00410A56" w:rsidRDefault="004B67B9" w:rsidP="009C6C3B">
      <w:pPr>
        <w:ind w:firstLine="425"/>
        <w:jc w:val="both"/>
        <w:rPr>
          <w:sz w:val="28"/>
          <w:szCs w:val="28"/>
        </w:rPr>
      </w:pPr>
    </w:p>
    <w:p w14:paraId="4A029530" w14:textId="77777777" w:rsidR="00410A56" w:rsidRPr="00410A56" w:rsidRDefault="00410A56" w:rsidP="00410A56">
      <w:pPr>
        <w:suppressAutoHyphens/>
        <w:spacing w:after="60" w:line="276" w:lineRule="auto"/>
        <w:ind w:firstLine="851"/>
        <w:jc w:val="both"/>
        <w:rPr>
          <w:sz w:val="28"/>
          <w:szCs w:val="28"/>
        </w:rPr>
      </w:pPr>
      <w:r w:rsidRPr="00410A56">
        <w:rPr>
          <w:sz w:val="28"/>
          <w:szCs w:val="28"/>
        </w:rPr>
        <w:t xml:space="preserve">1. </w:t>
      </w:r>
      <w:proofErr w:type="gramStart"/>
      <w:r w:rsidRPr="00410A56">
        <w:rPr>
          <w:sz w:val="28"/>
          <w:szCs w:val="28"/>
        </w:rPr>
        <w:t xml:space="preserve">Отказать в регистрации кандидата в депутаты Батайской городской Думы восьмого созыва </w:t>
      </w:r>
      <w:proofErr w:type="spellStart"/>
      <w:r w:rsidRPr="00410A56">
        <w:rPr>
          <w:kern w:val="28"/>
          <w:sz w:val="28"/>
          <w:szCs w:val="28"/>
        </w:rPr>
        <w:t>Котелевского</w:t>
      </w:r>
      <w:proofErr w:type="spellEnd"/>
      <w:r w:rsidRPr="00410A56">
        <w:rPr>
          <w:kern w:val="28"/>
          <w:sz w:val="28"/>
          <w:szCs w:val="28"/>
        </w:rPr>
        <w:t xml:space="preserve"> Валерия Викторовича</w:t>
      </w:r>
      <w:r w:rsidRPr="00410A56">
        <w:rPr>
          <w:sz w:val="28"/>
          <w:szCs w:val="28"/>
        </w:rPr>
        <w:t xml:space="preserve">, выдвинутого в порядке самовыдвижения по одномандатному избирательному округу № 13, в связи с </w:t>
      </w:r>
      <w:r w:rsidRPr="00410A56">
        <w:rPr>
          <w:color w:val="000000"/>
          <w:sz w:val="28"/>
          <w:szCs w:val="28"/>
          <w:shd w:val="clear" w:color="auto" w:fill="FFFFFF"/>
        </w:rPr>
        <w:t>отсутствием на день, предшествующий дню заседания избирательной комиссии, на котором должен рассматриваться вопрос о регистрации кандидата, в документах, представленных для уведомления о выдвижении и регистрации кандидата, каких-либо сведений, предусмотренных </w:t>
      </w:r>
      <w:hyperlink r:id="rId17" w:anchor="dst102261" w:history="1">
        <w:r w:rsidRPr="00410A56">
          <w:rPr>
            <w:color w:val="000000"/>
            <w:sz w:val="28"/>
            <w:szCs w:val="28"/>
          </w:rPr>
          <w:t>пунктами 2</w:t>
        </w:r>
      </w:hyperlink>
      <w:r w:rsidRPr="00410A56">
        <w:rPr>
          <w:color w:val="000000"/>
          <w:sz w:val="28"/>
          <w:szCs w:val="28"/>
          <w:shd w:val="clear" w:color="auto" w:fill="FFFFFF"/>
        </w:rPr>
        <w:t> и </w:t>
      </w:r>
      <w:hyperlink r:id="rId18" w:anchor="dst217" w:history="1">
        <w:r w:rsidRPr="00410A56">
          <w:rPr>
            <w:color w:val="000000"/>
            <w:sz w:val="28"/>
            <w:szCs w:val="28"/>
          </w:rPr>
          <w:t>3</w:t>
        </w:r>
      </w:hyperlink>
      <w:r w:rsidRPr="00410A56">
        <w:rPr>
          <w:color w:val="000000"/>
          <w:sz w:val="28"/>
          <w:szCs w:val="28"/>
          <w:shd w:val="clear" w:color="auto" w:fill="FFFFFF"/>
        </w:rPr>
        <w:t> статьи</w:t>
      </w:r>
      <w:proofErr w:type="gramEnd"/>
      <w:r w:rsidRPr="00410A56">
        <w:rPr>
          <w:color w:val="000000"/>
          <w:sz w:val="28"/>
          <w:szCs w:val="28"/>
          <w:shd w:val="clear" w:color="auto" w:fill="FFFFFF"/>
        </w:rPr>
        <w:t xml:space="preserve"> 33 настоящего Федерального закона</w:t>
      </w:r>
      <w:r w:rsidRPr="00410A56">
        <w:rPr>
          <w:sz w:val="28"/>
          <w:szCs w:val="28"/>
        </w:rPr>
        <w:t>.</w:t>
      </w:r>
    </w:p>
    <w:p w14:paraId="60221E7D" w14:textId="77777777" w:rsidR="00410A56" w:rsidRPr="00410A56" w:rsidRDefault="00410A56" w:rsidP="00410A56">
      <w:pPr>
        <w:suppressAutoHyphens/>
        <w:spacing w:after="60" w:line="276" w:lineRule="auto"/>
        <w:ind w:firstLine="709"/>
        <w:jc w:val="both"/>
        <w:rPr>
          <w:sz w:val="28"/>
          <w:szCs w:val="28"/>
        </w:rPr>
      </w:pPr>
      <w:r w:rsidRPr="00410A56">
        <w:rPr>
          <w:sz w:val="28"/>
          <w:szCs w:val="28"/>
        </w:rPr>
        <w:t>Дата отказа в регистрации 31 июля 2024, время отказа в регистрации __ часов __ минут.</w:t>
      </w:r>
    </w:p>
    <w:p w14:paraId="17F88943" w14:textId="77777777" w:rsidR="00410A56" w:rsidRPr="00410A56" w:rsidRDefault="00410A56" w:rsidP="00410A56">
      <w:pPr>
        <w:suppressAutoHyphens/>
        <w:spacing w:after="60" w:line="276" w:lineRule="auto"/>
        <w:ind w:firstLine="851"/>
        <w:jc w:val="both"/>
        <w:rPr>
          <w:sz w:val="28"/>
          <w:szCs w:val="28"/>
        </w:rPr>
      </w:pPr>
      <w:r w:rsidRPr="00410A56">
        <w:rPr>
          <w:sz w:val="28"/>
          <w:szCs w:val="28"/>
        </w:rPr>
        <w:lastRenderedPageBreak/>
        <w:t xml:space="preserve">2. Выдать </w:t>
      </w:r>
      <w:proofErr w:type="spellStart"/>
      <w:r w:rsidRPr="00410A56">
        <w:rPr>
          <w:kern w:val="28"/>
          <w:sz w:val="28"/>
          <w:szCs w:val="28"/>
        </w:rPr>
        <w:t>Котелевскому</w:t>
      </w:r>
      <w:proofErr w:type="spellEnd"/>
      <w:r w:rsidRPr="00410A56">
        <w:rPr>
          <w:kern w:val="28"/>
          <w:sz w:val="28"/>
          <w:szCs w:val="28"/>
        </w:rPr>
        <w:t xml:space="preserve"> Валерию Викторовичу </w:t>
      </w:r>
      <w:r w:rsidRPr="00410A56">
        <w:rPr>
          <w:sz w:val="28"/>
          <w:szCs w:val="28"/>
        </w:rPr>
        <w:t>копию настоящего постановления в течение одних суток с момента принятия.</w:t>
      </w:r>
    </w:p>
    <w:p w14:paraId="34B69FBD" w14:textId="77777777" w:rsidR="00410A56" w:rsidRPr="00410A56" w:rsidRDefault="00410A56" w:rsidP="00410A56">
      <w:pPr>
        <w:suppressAutoHyphens/>
        <w:spacing w:after="60" w:line="276" w:lineRule="auto"/>
        <w:ind w:firstLine="851"/>
        <w:jc w:val="both"/>
        <w:rPr>
          <w:sz w:val="28"/>
          <w:szCs w:val="28"/>
        </w:rPr>
      </w:pPr>
      <w:r w:rsidRPr="00410A56">
        <w:rPr>
          <w:sz w:val="28"/>
          <w:szCs w:val="28"/>
        </w:rPr>
        <w:t xml:space="preserve">3. </w:t>
      </w:r>
      <w:proofErr w:type="gramStart"/>
      <w:r w:rsidRPr="00410A56">
        <w:rPr>
          <w:sz w:val="28"/>
          <w:szCs w:val="28"/>
        </w:rPr>
        <w:t>Разместить</w:t>
      </w:r>
      <w:proofErr w:type="gramEnd"/>
      <w:r w:rsidRPr="00410A56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410A56">
        <w:rPr>
          <w:sz w:val="28"/>
          <w:szCs w:val="28"/>
        </w:rPr>
        <w:tab/>
      </w:r>
    </w:p>
    <w:p w14:paraId="5D1AEBAD" w14:textId="77777777" w:rsidR="00410A56" w:rsidRPr="00410A56" w:rsidRDefault="00410A56" w:rsidP="00410A56">
      <w:pPr>
        <w:suppressAutoHyphens/>
        <w:spacing w:after="60" w:line="276" w:lineRule="auto"/>
        <w:ind w:firstLine="851"/>
        <w:jc w:val="both"/>
        <w:rPr>
          <w:sz w:val="28"/>
          <w:szCs w:val="28"/>
        </w:rPr>
      </w:pPr>
      <w:r w:rsidRPr="00410A56">
        <w:rPr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23D88F11" w14:textId="77777777" w:rsidR="00F528AB" w:rsidRPr="00410A56" w:rsidRDefault="00F528AB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410A56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410A56" w:rsidRDefault="004B67B9" w:rsidP="00161BC6">
            <w:pPr>
              <w:jc w:val="both"/>
              <w:rPr>
                <w:sz w:val="28"/>
                <w:szCs w:val="28"/>
              </w:rPr>
            </w:pPr>
            <w:r w:rsidRPr="00410A56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410A56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410A56" w:rsidRDefault="00FE0247" w:rsidP="00A35707">
            <w:pPr>
              <w:rPr>
                <w:sz w:val="28"/>
                <w:szCs w:val="28"/>
              </w:rPr>
            </w:pPr>
            <w:r w:rsidRPr="00410A56">
              <w:rPr>
                <w:sz w:val="28"/>
                <w:szCs w:val="28"/>
              </w:rPr>
              <w:t xml:space="preserve">Ю.Н. </w:t>
            </w:r>
            <w:proofErr w:type="spellStart"/>
            <w:r w:rsidRPr="00410A56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410A56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410A56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410A56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410A56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410A56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410A56" w:rsidRDefault="004B67B9" w:rsidP="00161BC6">
            <w:pPr>
              <w:jc w:val="both"/>
              <w:rPr>
                <w:sz w:val="28"/>
                <w:szCs w:val="28"/>
              </w:rPr>
            </w:pPr>
            <w:r w:rsidRPr="00410A56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410A56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410A56" w:rsidRDefault="00AF39A2" w:rsidP="00A35707">
            <w:pPr>
              <w:rPr>
                <w:sz w:val="28"/>
                <w:szCs w:val="28"/>
              </w:rPr>
            </w:pPr>
            <w:r w:rsidRPr="00410A56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10A56"/>
    <w:rsid w:val="0042392A"/>
    <w:rsid w:val="00424FEA"/>
    <w:rsid w:val="00430216"/>
    <w:rsid w:val="00450EAF"/>
    <w:rsid w:val="00466E8D"/>
    <w:rsid w:val="004765ED"/>
    <w:rsid w:val="004804E7"/>
    <w:rsid w:val="00482C27"/>
    <w:rsid w:val="004915C6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5E0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s://www.consultant.ru/document/cons_doc_LAW_476456/54811b1c5c9b41d76ddca1a4f9f3f60b61d2b45c/" TargetMode="External"/><Relationship Id="rId18" Type="http://schemas.openxmlformats.org/officeDocument/2006/relationships/hyperlink" Target="https://www.consultant.ru/document/cons_doc_LAW_476456/54811b1c5c9b41d76ddca1a4f9f3f60b61d2b45c/" TargetMode="Externa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hyperlink" Target="https://www.consultant.ru/document/cons_doc_LAW_476456/54811b1c5c9b41d76ddca1a4f9f3f60b61d2b45c/" TargetMode="External"/><Relationship Id="rId17" Type="http://schemas.openxmlformats.org/officeDocument/2006/relationships/hyperlink" Target="https://www.consultant.ru/document/cons_doc_LAW_476456/54811b1c5c9b41d76ddca1a4f9f3f60b61d2b45c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76456/54811b1c5c9b41d76ddca1a4f9f3f60b61d2b45c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onsultant.ru/document/cons_doc_LAW_476456/57d148d3728c0e2872f6447b5d1530ed0c28f42d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consultant.ru/document/cons_doc_LAW_476456/54811b1c5c9b41d76ddca1a4f9f3f60b61d2b45c/" TargetMode="External"/><Relationship Id="rId10" Type="http://schemas.openxmlformats.org/officeDocument/2006/relationships/hyperlink" Target="https://www.consultant.ru/document/cons_doc_LAW_476456/669e131275baa0c84e52ad39ae2a3cafc4be1548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consultant.ru/document/cons_doc_LAW_476456/54811b1c5c9b41d76ddca1a4f9f3f60b61d2b45c/" TargetMode="External"/><Relationship Id="rId14" Type="http://schemas.openxmlformats.org/officeDocument/2006/relationships/hyperlink" Target="https://www.consultant.ru/document/cons_doc_LAW_476456/54811b1c5c9b41d76ddca1a4f9f3f60b61d2b45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896F4-70E1-4A74-8C7D-70D34097D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1014</Words>
  <Characters>8459</Characters>
  <Application>Microsoft Office Word</Application>
  <DocSecurity>0</DocSecurity>
  <Lines>70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2024-07-21T09:57:00Z</cp:lastPrinted>
  <dcterms:created xsi:type="dcterms:W3CDTF">2019-03-28T06:06:00Z</dcterms:created>
  <dcterms:modified xsi:type="dcterms:W3CDTF">2024-07-31T11:49:00Z</dcterms:modified>
</cp:coreProperties>
</file>