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909A5" w14:textId="77777777" w:rsidR="00136BE8" w:rsidRPr="00074B85" w:rsidRDefault="00136BE8" w:rsidP="00136BE8">
      <w:pPr>
        <w:pStyle w:val="a8"/>
        <w:pBdr>
          <w:bottom w:val="none" w:sz="0" w:space="0" w:color="auto"/>
        </w:pBdr>
        <w:spacing w:after="0"/>
        <w:jc w:val="center"/>
        <w:rPr>
          <w:rFonts w:ascii="Times New Roman" w:hAnsi="Times New Roman"/>
          <w:color w:val="auto"/>
        </w:rPr>
      </w:pPr>
      <w:r w:rsidRPr="00074B85">
        <w:rPr>
          <w:rFonts w:ascii="Times New Roman" w:hAnsi="Times New Roman"/>
          <w:color w:val="auto"/>
        </w:rPr>
        <w:object w:dxaOrig="840" w:dyaOrig="840" w14:anchorId="297DEDD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0929652" r:id="rId8"/>
        </w:object>
      </w:r>
    </w:p>
    <w:p w14:paraId="5E93EAE9" w14:textId="77777777" w:rsidR="00136BE8" w:rsidRPr="00074B85" w:rsidRDefault="00136BE8" w:rsidP="00136BE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074B85">
        <w:rPr>
          <w:rFonts w:ascii="Times New Roman" w:hAnsi="Times New Roman"/>
          <w:b/>
          <w:sz w:val="32"/>
          <w:szCs w:val="32"/>
        </w:rPr>
        <w:t xml:space="preserve">ТЕРРИТОРИАЛЬНАЯ ИЗБИРАТЕЛЬНАЯ КОМИССИЯ </w:t>
      </w:r>
    </w:p>
    <w:p w14:paraId="6BA7E307" w14:textId="77777777" w:rsidR="00136BE8" w:rsidRPr="00074B85" w:rsidRDefault="00136BE8" w:rsidP="00136BE8">
      <w:pPr>
        <w:pBdr>
          <w:bottom w:val="sing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074B85">
        <w:rPr>
          <w:rFonts w:ascii="Times New Roman" w:hAnsi="Times New Roman"/>
          <w:b/>
          <w:sz w:val="32"/>
          <w:szCs w:val="32"/>
        </w:rPr>
        <w:t>ГОРОДА БАТАЙСКА РОСТОВСКОЙ ОБЛАСТИ</w:t>
      </w:r>
    </w:p>
    <w:p w14:paraId="22BD8373" w14:textId="77777777" w:rsidR="00136BE8" w:rsidRPr="00074B85" w:rsidRDefault="00136BE8" w:rsidP="00136BE8">
      <w:pPr>
        <w:pBdr>
          <w:bottom w:val="sing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2228"/>
        <w:gridCol w:w="2417"/>
        <w:gridCol w:w="305"/>
        <w:gridCol w:w="32"/>
        <w:gridCol w:w="1626"/>
        <w:gridCol w:w="2947"/>
      </w:tblGrid>
      <w:tr w:rsidR="00136BE8" w:rsidRPr="00F041CF" w14:paraId="3343C4D6" w14:textId="77777777" w:rsidTr="006A0FA0">
        <w:trPr>
          <w:jc w:val="center"/>
        </w:trPr>
        <w:tc>
          <w:tcPr>
            <w:tcW w:w="2227" w:type="dxa"/>
            <w:hideMark/>
          </w:tcPr>
          <w:p w14:paraId="5B6888A6" w14:textId="77777777" w:rsidR="00136BE8" w:rsidRPr="00074B85" w:rsidRDefault="00136BE8" w:rsidP="006A0FA0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074B85">
              <w:rPr>
                <w:rFonts w:ascii="Times New Roman" w:hAnsi="Times New Roman"/>
                <w:sz w:val="20"/>
                <w:szCs w:val="20"/>
              </w:rPr>
              <w:t>пл. Ленина, 3,</w:t>
            </w:r>
          </w:p>
          <w:p w14:paraId="544F3925" w14:textId="77777777" w:rsidR="00136BE8" w:rsidRPr="00074B85" w:rsidRDefault="00136BE8" w:rsidP="006A0FA0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074B85">
              <w:rPr>
                <w:rFonts w:ascii="Times New Roman" w:hAnsi="Times New Roman"/>
                <w:sz w:val="20"/>
                <w:szCs w:val="20"/>
              </w:rPr>
              <w:t>г</w:t>
            </w: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r w:rsidRPr="00074B85">
              <w:rPr>
                <w:rFonts w:ascii="Times New Roman" w:hAnsi="Times New Roman"/>
                <w:sz w:val="20"/>
                <w:szCs w:val="20"/>
              </w:rPr>
              <w:t>Батайск</w:t>
            </w: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417" w:type="dxa"/>
          </w:tcPr>
          <w:p w14:paraId="7E502F68" w14:textId="77777777" w:rsidR="00136BE8" w:rsidRPr="00074B85" w:rsidRDefault="00136BE8" w:rsidP="006A0FA0">
            <w:pPr>
              <w:spacing w:after="0" w:line="240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305" w:type="dxa"/>
          </w:tcPr>
          <w:p w14:paraId="6537A95B" w14:textId="77777777" w:rsidR="00136BE8" w:rsidRPr="00074B85" w:rsidRDefault="00136BE8" w:rsidP="006A0FA0">
            <w:pPr>
              <w:spacing w:after="0" w:line="240" w:lineRule="auto"/>
              <w:ind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2" w:type="dxa"/>
          </w:tcPr>
          <w:p w14:paraId="2368FC93" w14:textId="77777777" w:rsidR="00136BE8" w:rsidRPr="00074B85" w:rsidRDefault="00136BE8" w:rsidP="006A0FA0">
            <w:pPr>
              <w:spacing w:after="0" w:line="240" w:lineRule="auto"/>
              <w:ind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626" w:type="dxa"/>
            <w:vAlign w:val="center"/>
          </w:tcPr>
          <w:p w14:paraId="0DAE5831" w14:textId="77777777" w:rsidR="00136BE8" w:rsidRPr="00074B85" w:rsidRDefault="00136BE8" w:rsidP="006A0FA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7" w:type="dxa"/>
            <w:vAlign w:val="center"/>
            <w:hideMark/>
          </w:tcPr>
          <w:p w14:paraId="7479F988" w14:textId="77777777" w:rsidR="00136BE8" w:rsidRPr="00074B85" w:rsidRDefault="00136BE8" w:rsidP="006A0FA0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74B85">
              <w:rPr>
                <w:rFonts w:ascii="Times New Roman" w:hAnsi="Times New Roman"/>
                <w:sz w:val="20"/>
                <w:szCs w:val="20"/>
              </w:rPr>
              <w:t>тел</w:t>
            </w: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>.: (86354) 5-81-63</w:t>
            </w:r>
          </w:p>
          <w:p w14:paraId="0666DD48" w14:textId="77777777" w:rsidR="00136BE8" w:rsidRPr="00074B85" w:rsidRDefault="00136BE8" w:rsidP="006A0FA0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lang w:val="en-US"/>
              </w:rPr>
            </w:pP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29BA3DF4" w14:textId="77777777" w:rsidR="003E75EC" w:rsidRPr="00136BE8" w:rsidRDefault="003E75EC" w:rsidP="003E75EC">
      <w:pPr>
        <w:rPr>
          <w:sz w:val="20"/>
          <w:szCs w:val="20"/>
          <w:lang w:val="en-US"/>
        </w:rPr>
      </w:pPr>
    </w:p>
    <w:p w14:paraId="68E78ED5" w14:textId="77777777" w:rsidR="003E75EC" w:rsidRPr="00136BE8" w:rsidRDefault="003E75EC" w:rsidP="003E75EC">
      <w:pPr>
        <w:rPr>
          <w:sz w:val="20"/>
          <w:szCs w:val="20"/>
          <w:lang w:val="en-US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8"/>
        <w:gridCol w:w="1559"/>
        <w:gridCol w:w="1387"/>
      </w:tblGrid>
      <w:tr w:rsidR="003E75EC" w:rsidRPr="00954CC0" w14:paraId="6640823A" w14:textId="77777777" w:rsidTr="003E75EC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165F6F60" w14:textId="77777777"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14:paraId="6624D5AE" w14:textId="77777777" w:rsidTr="003E75EC">
        <w:trPr>
          <w:tblCellSpacing w:w="28" w:type="dxa"/>
          <w:jc w:val="center"/>
        </w:trPr>
        <w:tc>
          <w:tcPr>
            <w:tcW w:w="3073" w:type="dxa"/>
          </w:tcPr>
          <w:p w14:paraId="53D0C86E" w14:textId="0804B5E2" w:rsidR="003E75EC" w:rsidRPr="003E75EC" w:rsidRDefault="005301C3" w:rsidP="005B6F1A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26 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>июня 20</w:t>
            </w:r>
            <w:r w:rsidR="00136BE8">
              <w:rPr>
                <w:b/>
                <w:sz w:val="28"/>
                <w:szCs w:val="28"/>
                <w:lang w:eastAsia="ru-RU"/>
              </w:rPr>
              <w:t>24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0BA60A3E" w14:textId="77777777"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303" w:type="dxa"/>
          </w:tcPr>
          <w:p w14:paraId="7BE39DAC" w14:textId="64428930" w:rsidR="003E75EC" w:rsidRPr="003E75EC" w:rsidRDefault="003E75EC" w:rsidP="00A1722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402F5">
              <w:rPr>
                <w:b/>
                <w:sz w:val="28"/>
                <w:szCs w:val="28"/>
                <w:lang w:eastAsia="ru-RU"/>
              </w:rPr>
              <w:t xml:space="preserve">№ </w:t>
            </w:r>
            <w:r w:rsidR="005301C3">
              <w:rPr>
                <w:b/>
                <w:sz w:val="28"/>
                <w:szCs w:val="28"/>
                <w:lang w:eastAsia="ru-RU"/>
              </w:rPr>
              <w:t>102</w:t>
            </w:r>
            <w:r w:rsidRPr="003402F5">
              <w:rPr>
                <w:b/>
                <w:sz w:val="28"/>
                <w:szCs w:val="28"/>
                <w:lang w:eastAsia="ru-RU"/>
              </w:rPr>
              <w:t>-</w:t>
            </w:r>
            <w:r w:rsidR="005301C3">
              <w:rPr>
                <w:b/>
                <w:sz w:val="28"/>
                <w:szCs w:val="28"/>
                <w:lang w:eastAsia="ru-RU"/>
              </w:rPr>
              <w:t>2</w:t>
            </w:r>
            <w:r w:rsidR="00F041CF">
              <w:rPr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3E75EC" w:rsidRPr="00954CC0" w14:paraId="37814B1C" w14:textId="77777777" w:rsidTr="003E75EC">
        <w:trPr>
          <w:tblCellSpacing w:w="28" w:type="dxa"/>
          <w:jc w:val="center"/>
        </w:trPr>
        <w:tc>
          <w:tcPr>
            <w:tcW w:w="3073" w:type="dxa"/>
          </w:tcPr>
          <w:p w14:paraId="2E265A57" w14:textId="77777777"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10648530" w14:textId="77777777"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7B564425" w14:textId="77777777"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14:paraId="737C9FB1" w14:textId="77777777" w:rsidTr="003E75EC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762B3AD3" w14:textId="409000BA" w:rsidR="003E75EC" w:rsidRPr="009C5D6D" w:rsidRDefault="009C5D6D" w:rsidP="009C5D6D">
            <w:pPr>
              <w:pStyle w:val="a3"/>
              <w:spacing w:line="240" w:lineRule="auto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назначении лица, ответственного </w:t>
            </w:r>
            <w:r>
              <w:rPr>
                <w:b/>
                <w:bCs/>
                <w:sz w:val="28"/>
                <w:szCs w:val="28"/>
              </w:rPr>
              <w:br/>
              <w:t xml:space="preserve">за актуализацию сведений в задаче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выборов депутатов Батайской городской Думы </w:t>
            </w:r>
            <w:r w:rsidR="00136BE8">
              <w:rPr>
                <w:b/>
                <w:bCs/>
                <w:sz w:val="28"/>
                <w:szCs w:val="28"/>
              </w:rPr>
              <w:t>восьмого</w:t>
            </w:r>
            <w:r>
              <w:rPr>
                <w:b/>
                <w:bCs/>
                <w:sz w:val="28"/>
                <w:szCs w:val="28"/>
              </w:rPr>
              <w:t xml:space="preserve"> созыва</w:t>
            </w:r>
          </w:p>
        </w:tc>
      </w:tr>
    </w:tbl>
    <w:p w14:paraId="0F075100" w14:textId="77777777" w:rsidR="003E75EC" w:rsidRDefault="003E75EC" w:rsidP="003E75EC">
      <w:pPr>
        <w:pStyle w:val="a5"/>
        <w:suppressAutoHyphens/>
        <w:spacing w:line="276" w:lineRule="auto"/>
        <w:ind w:right="28" w:firstLine="567"/>
        <w:rPr>
          <w:lang w:val="ru-RU"/>
        </w:rPr>
      </w:pPr>
    </w:p>
    <w:p w14:paraId="5041C2FA" w14:textId="14619511" w:rsidR="00136BE8" w:rsidRDefault="009C5D6D" w:rsidP="00136BE8">
      <w:pPr>
        <w:pStyle w:val="a5"/>
        <w:suppressAutoHyphens/>
        <w:spacing w:line="240" w:lineRule="auto"/>
        <w:ind w:right="28" w:firstLine="426"/>
        <w:rPr>
          <w:szCs w:val="28"/>
          <w:lang w:val="ru-RU" w:eastAsia="ru-RU"/>
        </w:rPr>
      </w:pPr>
      <w:r w:rsidRPr="009C5D6D">
        <w:rPr>
          <w:szCs w:val="28"/>
          <w:lang w:val="ru-RU" w:eastAsia="ru-RU"/>
        </w:rPr>
        <w:t>В соответствии с частью 13 статьи 17 О</w:t>
      </w:r>
      <w:r>
        <w:rPr>
          <w:szCs w:val="28"/>
          <w:lang w:val="ru-RU" w:eastAsia="ru-RU"/>
        </w:rPr>
        <w:t xml:space="preserve">бластного закона от 12.05.2016 </w:t>
      </w:r>
      <w:r w:rsidR="005301C3">
        <w:rPr>
          <w:szCs w:val="28"/>
          <w:lang w:val="ru-RU" w:eastAsia="ru-RU"/>
        </w:rPr>
        <w:t xml:space="preserve">   </w:t>
      </w:r>
      <w:r w:rsidRPr="009C5D6D">
        <w:rPr>
          <w:szCs w:val="28"/>
          <w:lang w:val="ru-RU" w:eastAsia="ru-RU"/>
        </w:rPr>
        <w:t xml:space="preserve">№ 525-ЗС «О выборах и референдумах в Ростовской области», </w:t>
      </w:r>
    </w:p>
    <w:p w14:paraId="2C27314A" w14:textId="18AA1704" w:rsidR="009C5D6D" w:rsidRPr="009C5D6D" w:rsidRDefault="009C5D6D" w:rsidP="00136BE8">
      <w:pPr>
        <w:pStyle w:val="a5"/>
        <w:suppressAutoHyphens/>
        <w:spacing w:line="240" w:lineRule="auto"/>
        <w:ind w:right="28" w:firstLine="426"/>
        <w:rPr>
          <w:szCs w:val="28"/>
          <w:lang w:val="ru-RU" w:eastAsia="ru-RU"/>
        </w:rPr>
      </w:pPr>
      <w:r w:rsidRPr="009C5D6D">
        <w:rPr>
          <w:szCs w:val="28"/>
          <w:lang w:val="ru-RU" w:eastAsia="ru-RU"/>
        </w:rPr>
        <w:t>Территориальная избирательная комиссия города Батайска</w:t>
      </w:r>
      <w:r w:rsidR="00136BE8">
        <w:rPr>
          <w:szCs w:val="28"/>
          <w:lang w:val="ru-RU" w:eastAsia="ru-RU"/>
        </w:rPr>
        <w:t xml:space="preserve"> Ростовской области</w:t>
      </w:r>
    </w:p>
    <w:p w14:paraId="26599751" w14:textId="77777777" w:rsidR="009C5D6D" w:rsidRPr="009C5D6D" w:rsidRDefault="009C5D6D" w:rsidP="009C5D6D">
      <w:pPr>
        <w:pStyle w:val="a5"/>
        <w:suppressAutoHyphens/>
        <w:spacing w:line="240" w:lineRule="auto"/>
        <w:ind w:right="28"/>
        <w:jc w:val="center"/>
        <w:rPr>
          <w:szCs w:val="28"/>
          <w:lang w:val="ru-RU" w:eastAsia="ru-RU"/>
        </w:rPr>
      </w:pPr>
      <w:r w:rsidRPr="009C5D6D">
        <w:rPr>
          <w:szCs w:val="28"/>
          <w:lang w:val="ru-RU" w:eastAsia="ru-RU"/>
        </w:rPr>
        <w:t>ПОСТАНОВЛЯЕТ:</w:t>
      </w:r>
    </w:p>
    <w:p w14:paraId="560EC216" w14:textId="77777777" w:rsidR="009C5D6D" w:rsidRPr="009C5D6D" w:rsidRDefault="009C5D6D" w:rsidP="009C5D6D">
      <w:pPr>
        <w:pStyle w:val="a5"/>
        <w:suppressAutoHyphens/>
        <w:spacing w:line="240" w:lineRule="auto"/>
        <w:ind w:right="28"/>
        <w:rPr>
          <w:szCs w:val="28"/>
          <w:lang w:val="ru-RU" w:eastAsia="ru-RU"/>
        </w:rPr>
      </w:pPr>
    </w:p>
    <w:p w14:paraId="0F38A0A9" w14:textId="77777777" w:rsid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val="ru-RU" w:eastAsia="ru-RU"/>
        </w:rPr>
      </w:pPr>
      <w:r w:rsidRPr="009C5D6D">
        <w:rPr>
          <w:szCs w:val="28"/>
          <w:lang w:val="ru-RU" w:eastAsia="ru-RU"/>
        </w:rPr>
        <w:t>1. Назначить лицом, ответственным за актуализацию сведений в задаче «</w:t>
      </w:r>
      <w:r>
        <w:rPr>
          <w:szCs w:val="28"/>
          <w:lang w:val="ru-RU" w:eastAsia="ru-RU"/>
        </w:rPr>
        <w:t>Контроль избирательных фондов»:</w:t>
      </w:r>
    </w:p>
    <w:p w14:paraId="0A781EA2" w14:textId="5DFEC589" w:rsidR="009C5D6D" w:rsidRP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val="ru-RU" w:eastAsia="ru-RU"/>
        </w:rPr>
      </w:pPr>
      <w:r w:rsidRPr="009C5D6D">
        <w:rPr>
          <w:szCs w:val="28"/>
          <w:lang w:val="ru-RU" w:eastAsia="ru-RU"/>
        </w:rPr>
        <w:t>члена Территориальной избирательной комиссии города Батайска</w:t>
      </w:r>
      <w:r w:rsidR="00136BE8">
        <w:rPr>
          <w:szCs w:val="28"/>
          <w:lang w:val="ru-RU" w:eastAsia="ru-RU"/>
        </w:rPr>
        <w:t xml:space="preserve"> Ростовской области</w:t>
      </w:r>
      <w:r w:rsidR="00136BE8" w:rsidRPr="00136BE8">
        <w:rPr>
          <w:szCs w:val="28"/>
          <w:lang w:val="ru-RU" w:eastAsia="ru-RU"/>
        </w:rPr>
        <w:t xml:space="preserve"> </w:t>
      </w:r>
      <w:r w:rsidR="00136BE8">
        <w:rPr>
          <w:szCs w:val="28"/>
          <w:lang w:val="ru-RU" w:eastAsia="ru-RU"/>
        </w:rPr>
        <w:t>Молчанова Артема Владимировича</w:t>
      </w:r>
      <w:r w:rsidRPr="009C5D6D">
        <w:rPr>
          <w:szCs w:val="28"/>
          <w:lang w:val="ru-RU" w:eastAsia="ru-RU"/>
        </w:rPr>
        <w:t xml:space="preserve"> – в части приема, обработки входной информации, в том числе поступившей в автоматическом режиме на автоматизированное рабочее место комиссии из подразделения публичного акционерного общества «Сбербанк России»,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формирования и ведения фрагмента базы данных задачи «Контроль избирательных фондов».</w:t>
      </w:r>
    </w:p>
    <w:p w14:paraId="3D3BD8E9" w14:textId="53AB03A7" w:rsidR="009C5D6D" w:rsidRP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val="ru-RU" w:eastAsia="ru-RU"/>
        </w:rPr>
      </w:pPr>
      <w:r w:rsidRPr="009C5D6D">
        <w:rPr>
          <w:szCs w:val="28"/>
          <w:lang w:val="ru-RU" w:eastAsia="ru-RU"/>
        </w:rPr>
        <w:t>2. Разместить настоящее пос</w:t>
      </w:r>
      <w:r>
        <w:rPr>
          <w:szCs w:val="28"/>
          <w:lang w:val="ru-RU" w:eastAsia="ru-RU"/>
        </w:rPr>
        <w:t xml:space="preserve">тановление на официальном сайте </w:t>
      </w:r>
      <w:r w:rsidRPr="009C5D6D">
        <w:rPr>
          <w:szCs w:val="28"/>
          <w:lang w:val="ru-RU" w:eastAsia="ru-RU"/>
        </w:rPr>
        <w:t>Территориальной избирате</w:t>
      </w:r>
      <w:r>
        <w:rPr>
          <w:szCs w:val="28"/>
          <w:lang w:val="ru-RU" w:eastAsia="ru-RU"/>
        </w:rPr>
        <w:t>льной комиссии города Батайска</w:t>
      </w:r>
      <w:r w:rsidR="00136BE8">
        <w:rPr>
          <w:szCs w:val="28"/>
          <w:lang w:val="ru-RU" w:eastAsia="ru-RU"/>
        </w:rPr>
        <w:t xml:space="preserve"> Ростовской области</w:t>
      </w:r>
      <w:r>
        <w:rPr>
          <w:szCs w:val="28"/>
          <w:lang w:val="ru-RU" w:eastAsia="ru-RU"/>
        </w:rPr>
        <w:t xml:space="preserve"> </w:t>
      </w:r>
      <w:r w:rsidRPr="009C5D6D">
        <w:rPr>
          <w:szCs w:val="28"/>
          <w:lang w:val="ru-RU" w:eastAsia="ru-RU"/>
        </w:rPr>
        <w:t>в информационно-телекоммуникационной сети «Интернет».</w:t>
      </w:r>
    </w:p>
    <w:p w14:paraId="3BFD34FE" w14:textId="793E2E4B" w:rsidR="00BE7E48" w:rsidRPr="00BE7E48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val="ru-RU" w:eastAsia="ru-RU"/>
        </w:rPr>
      </w:pPr>
      <w:r w:rsidRPr="009C5D6D">
        <w:rPr>
          <w:szCs w:val="28"/>
          <w:lang w:val="ru-RU" w:eastAsia="ru-RU"/>
        </w:rPr>
        <w:lastRenderedPageBreak/>
        <w:t xml:space="preserve">3. Контроль </w:t>
      </w:r>
      <w:r w:rsidR="00136BE8">
        <w:rPr>
          <w:szCs w:val="28"/>
          <w:lang w:val="ru-RU" w:eastAsia="ru-RU"/>
        </w:rPr>
        <w:t>над</w:t>
      </w:r>
      <w:r w:rsidRPr="009C5D6D">
        <w:rPr>
          <w:szCs w:val="28"/>
          <w:lang w:val="ru-RU" w:eastAsia="ru-RU"/>
        </w:rPr>
        <w:t xml:space="preserve"> выполнением наст</w:t>
      </w:r>
      <w:r>
        <w:rPr>
          <w:szCs w:val="28"/>
          <w:lang w:val="ru-RU" w:eastAsia="ru-RU"/>
        </w:rPr>
        <w:t xml:space="preserve">оящего постановления возложить </w:t>
      </w:r>
      <w:r w:rsidRPr="009C5D6D">
        <w:rPr>
          <w:szCs w:val="28"/>
          <w:lang w:val="ru-RU" w:eastAsia="ru-RU"/>
        </w:rPr>
        <w:t xml:space="preserve">на руководителя Контрольно-ревизионной службы при Территориальной избирательной комиссии города Батайска </w:t>
      </w:r>
      <w:r w:rsidR="00136BE8">
        <w:rPr>
          <w:szCs w:val="28"/>
          <w:lang w:val="ru-RU" w:eastAsia="ru-RU"/>
        </w:rPr>
        <w:t>Ростовской области</w:t>
      </w:r>
      <w:r w:rsidR="00136BE8" w:rsidRPr="009C5D6D">
        <w:rPr>
          <w:szCs w:val="28"/>
          <w:lang w:val="ru-RU" w:eastAsia="ru-RU"/>
        </w:rPr>
        <w:t xml:space="preserve"> </w:t>
      </w:r>
      <w:proofErr w:type="spellStart"/>
      <w:r w:rsidR="00136BE8">
        <w:rPr>
          <w:szCs w:val="28"/>
          <w:lang w:val="ru-RU" w:eastAsia="ru-RU"/>
        </w:rPr>
        <w:t>Бруеву</w:t>
      </w:r>
      <w:proofErr w:type="spellEnd"/>
      <w:r w:rsidR="00136BE8">
        <w:rPr>
          <w:szCs w:val="28"/>
          <w:lang w:val="ru-RU" w:eastAsia="ru-RU"/>
        </w:rPr>
        <w:t xml:space="preserve"> Т.А.</w:t>
      </w:r>
    </w:p>
    <w:p w14:paraId="7BE6BFA6" w14:textId="77777777" w:rsidR="003E75EC" w:rsidRPr="00884671" w:rsidRDefault="003E75EC" w:rsidP="009C5D6D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4"/>
        <w:gridCol w:w="2664"/>
      </w:tblGrid>
      <w:tr w:rsidR="003E75EC" w:rsidRPr="00954CC0" w14:paraId="1DD44B0D" w14:textId="77777777" w:rsidTr="003E75EC">
        <w:trPr>
          <w:tblCellSpacing w:w="28" w:type="dxa"/>
          <w:jc w:val="center"/>
        </w:trPr>
        <w:tc>
          <w:tcPr>
            <w:tcW w:w="3430" w:type="dxa"/>
          </w:tcPr>
          <w:p w14:paraId="5E53392A" w14:textId="77777777"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Председатель комиссии</w:t>
            </w:r>
          </w:p>
        </w:tc>
        <w:tc>
          <w:tcPr>
            <w:tcW w:w="3347" w:type="dxa"/>
          </w:tcPr>
          <w:p w14:paraId="39C4F5D2" w14:textId="77777777"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14:paraId="541752E7" w14:textId="77777777"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 xml:space="preserve">Ю.Н. </w:t>
            </w:r>
            <w:proofErr w:type="spellStart"/>
            <w:r w:rsidRPr="003E75EC">
              <w:rPr>
                <w:szCs w:val="20"/>
                <w:lang w:val="ru-RU" w:eastAsia="ru-RU"/>
              </w:rPr>
              <w:t>Радачинский</w:t>
            </w:r>
            <w:proofErr w:type="spellEnd"/>
          </w:p>
        </w:tc>
      </w:tr>
      <w:tr w:rsidR="003E75EC" w:rsidRPr="00954CC0" w14:paraId="603E3DB5" w14:textId="77777777" w:rsidTr="003E75EC">
        <w:trPr>
          <w:tblCellSpacing w:w="28" w:type="dxa"/>
          <w:jc w:val="center"/>
        </w:trPr>
        <w:tc>
          <w:tcPr>
            <w:tcW w:w="3430" w:type="dxa"/>
          </w:tcPr>
          <w:p w14:paraId="744FF11C" w14:textId="77777777"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3347" w:type="dxa"/>
          </w:tcPr>
          <w:p w14:paraId="39E1B2A3" w14:textId="77777777"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14:paraId="228EED9C" w14:textId="77777777"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</w:tr>
      <w:tr w:rsidR="003E75EC" w:rsidRPr="00954CC0" w14:paraId="37DB6158" w14:textId="77777777" w:rsidTr="003E75EC">
        <w:trPr>
          <w:tblCellSpacing w:w="28" w:type="dxa"/>
          <w:jc w:val="center"/>
        </w:trPr>
        <w:tc>
          <w:tcPr>
            <w:tcW w:w="3430" w:type="dxa"/>
          </w:tcPr>
          <w:p w14:paraId="4ED21FE5" w14:textId="77777777"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Секретарь комиссии</w:t>
            </w:r>
          </w:p>
        </w:tc>
        <w:tc>
          <w:tcPr>
            <w:tcW w:w="3347" w:type="dxa"/>
          </w:tcPr>
          <w:p w14:paraId="6E1E778B" w14:textId="77777777"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14:paraId="21DD0A28" w14:textId="5A3512B2" w:rsidR="003E75EC" w:rsidRPr="003E75EC" w:rsidRDefault="00136BE8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>
              <w:rPr>
                <w:szCs w:val="20"/>
                <w:lang w:val="ru-RU" w:eastAsia="ru-RU"/>
              </w:rPr>
              <w:t>О.Ф. Алтухова</w:t>
            </w:r>
          </w:p>
        </w:tc>
      </w:tr>
    </w:tbl>
    <w:p w14:paraId="76324B60" w14:textId="77777777" w:rsidR="003E75EC" w:rsidRDefault="003E75EC" w:rsidP="003E75EC">
      <w:pPr>
        <w:rPr>
          <w:sz w:val="28"/>
          <w:szCs w:val="28"/>
        </w:rPr>
      </w:pPr>
    </w:p>
    <w:p w14:paraId="02829CFC" w14:textId="77777777" w:rsidR="003E75EC" w:rsidRDefault="003E75EC" w:rsidP="003E75EC">
      <w:pPr>
        <w:rPr>
          <w:sz w:val="28"/>
          <w:szCs w:val="28"/>
        </w:rPr>
      </w:pPr>
    </w:p>
    <w:p w14:paraId="67CD33CE" w14:textId="77777777" w:rsidR="002F5350" w:rsidRDefault="002F5350" w:rsidP="003E75EC">
      <w:pPr>
        <w:rPr>
          <w:sz w:val="28"/>
          <w:szCs w:val="28"/>
        </w:rPr>
      </w:pPr>
    </w:p>
    <w:p w14:paraId="464951E3" w14:textId="77777777" w:rsidR="002F5350" w:rsidRDefault="002F5350" w:rsidP="003E75EC">
      <w:pPr>
        <w:rPr>
          <w:sz w:val="28"/>
          <w:szCs w:val="28"/>
        </w:rPr>
      </w:pPr>
    </w:p>
    <w:p w14:paraId="05D7391A" w14:textId="77777777" w:rsidR="002F5350" w:rsidRDefault="002F5350" w:rsidP="003E75EC">
      <w:pPr>
        <w:rPr>
          <w:sz w:val="28"/>
          <w:szCs w:val="28"/>
        </w:rPr>
      </w:pPr>
    </w:p>
    <w:p w14:paraId="2CB6406F" w14:textId="77777777" w:rsidR="002F5350" w:rsidRDefault="002F5350" w:rsidP="003E75EC">
      <w:pPr>
        <w:rPr>
          <w:sz w:val="28"/>
          <w:szCs w:val="28"/>
        </w:rPr>
      </w:pPr>
    </w:p>
    <w:p w14:paraId="66D2BFAF" w14:textId="77777777" w:rsidR="002F5350" w:rsidRDefault="002F5350" w:rsidP="003E75EC">
      <w:pPr>
        <w:rPr>
          <w:sz w:val="28"/>
          <w:szCs w:val="28"/>
        </w:rPr>
      </w:pPr>
    </w:p>
    <w:p w14:paraId="3E1082DA" w14:textId="77777777" w:rsidR="002F5350" w:rsidRDefault="002F5350" w:rsidP="003E75EC">
      <w:pPr>
        <w:rPr>
          <w:sz w:val="28"/>
          <w:szCs w:val="28"/>
        </w:rPr>
      </w:pPr>
    </w:p>
    <w:p w14:paraId="1A78BCB7" w14:textId="77777777" w:rsidR="002F5350" w:rsidRDefault="002F5350" w:rsidP="003E75EC">
      <w:pPr>
        <w:rPr>
          <w:sz w:val="28"/>
          <w:szCs w:val="28"/>
        </w:rPr>
      </w:pPr>
    </w:p>
    <w:p w14:paraId="24EC71F4" w14:textId="77777777" w:rsidR="002F5350" w:rsidRDefault="002F5350" w:rsidP="003E75EC">
      <w:pPr>
        <w:rPr>
          <w:sz w:val="28"/>
          <w:szCs w:val="28"/>
        </w:rPr>
      </w:pPr>
    </w:p>
    <w:p w14:paraId="1DDC5D55" w14:textId="77777777" w:rsidR="002F5350" w:rsidRDefault="002F5350" w:rsidP="003E75EC">
      <w:pPr>
        <w:rPr>
          <w:sz w:val="28"/>
          <w:szCs w:val="28"/>
        </w:rPr>
      </w:pPr>
    </w:p>
    <w:sectPr w:rsidR="002F5350" w:rsidSect="00FC097A">
      <w:pgSz w:w="11906" w:h="16838"/>
      <w:pgMar w:top="1134" w:right="849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0BAD5B" w14:textId="77777777" w:rsidR="006B20B6" w:rsidRDefault="006B20B6" w:rsidP="00884671">
      <w:pPr>
        <w:spacing w:after="0" w:line="240" w:lineRule="auto"/>
      </w:pPr>
      <w:r>
        <w:separator/>
      </w:r>
    </w:p>
  </w:endnote>
  <w:endnote w:type="continuationSeparator" w:id="0">
    <w:p w14:paraId="729F6956" w14:textId="77777777" w:rsidR="006B20B6" w:rsidRDefault="006B20B6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EACF9B" w14:textId="77777777" w:rsidR="006B20B6" w:rsidRDefault="006B20B6" w:rsidP="00884671">
      <w:pPr>
        <w:spacing w:after="0" w:line="240" w:lineRule="auto"/>
      </w:pPr>
      <w:r>
        <w:separator/>
      </w:r>
    </w:p>
  </w:footnote>
  <w:footnote w:type="continuationSeparator" w:id="0">
    <w:p w14:paraId="60FEBB56" w14:textId="77777777" w:rsidR="006B20B6" w:rsidRDefault="006B20B6" w:rsidP="00884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17BD2"/>
    <w:rsid w:val="00016768"/>
    <w:rsid w:val="00020293"/>
    <w:rsid w:val="00034660"/>
    <w:rsid w:val="00045297"/>
    <w:rsid w:val="00052C05"/>
    <w:rsid w:val="00055878"/>
    <w:rsid w:val="00061CB6"/>
    <w:rsid w:val="0007332F"/>
    <w:rsid w:val="000A0112"/>
    <w:rsid w:val="0012255F"/>
    <w:rsid w:val="00136BE8"/>
    <w:rsid w:val="0015275B"/>
    <w:rsid w:val="00174193"/>
    <w:rsid w:val="001818E8"/>
    <w:rsid w:val="0018495A"/>
    <w:rsid w:val="001C4EB0"/>
    <w:rsid w:val="001D13DC"/>
    <w:rsid w:val="00255970"/>
    <w:rsid w:val="002A1E87"/>
    <w:rsid w:val="002B1785"/>
    <w:rsid w:val="002F3728"/>
    <w:rsid w:val="002F5350"/>
    <w:rsid w:val="00315EA8"/>
    <w:rsid w:val="003402F5"/>
    <w:rsid w:val="003926BA"/>
    <w:rsid w:val="003C1867"/>
    <w:rsid w:val="003E75EC"/>
    <w:rsid w:val="00440BEC"/>
    <w:rsid w:val="00447F91"/>
    <w:rsid w:val="004A3BB5"/>
    <w:rsid w:val="005301C3"/>
    <w:rsid w:val="00532AC3"/>
    <w:rsid w:val="005507AD"/>
    <w:rsid w:val="00551D4F"/>
    <w:rsid w:val="005B6F1A"/>
    <w:rsid w:val="005E44C2"/>
    <w:rsid w:val="005F7711"/>
    <w:rsid w:val="006322F8"/>
    <w:rsid w:val="00640520"/>
    <w:rsid w:val="00655F37"/>
    <w:rsid w:val="006B20B6"/>
    <w:rsid w:val="006E416A"/>
    <w:rsid w:val="00700545"/>
    <w:rsid w:val="00790C54"/>
    <w:rsid w:val="007B2539"/>
    <w:rsid w:val="007B5B85"/>
    <w:rsid w:val="0080668A"/>
    <w:rsid w:val="00846F55"/>
    <w:rsid w:val="00884671"/>
    <w:rsid w:val="008C57DA"/>
    <w:rsid w:val="008F5050"/>
    <w:rsid w:val="00917BD2"/>
    <w:rsid w:val="009328AE"/>
    <w:rsid w:val="00992CC6"/>
    <w:rsid w:val="009C5D6D"/>
    <w:rsid w:val="00A17223"/>
    <w:rsid w:val="00A334E8"/>
    <w:rsid w:val="00B429DB"/>
    <w:rsid w:val="00BA1D93"/>
    <w:rsid w:val="00BE7E48"/>
    <w:rsid w:val="00C3250C"/>
    <w:rsid w:val="00C36EDD"/>
    <w:rsid w:val="00C50FF3"/>
    <w:rsid w:val="00C667EC"/>
    <w:rsid w:val="00C7332B"/>
    <w:rsid w:val="00CC5896"/>
    <w:rsid w:val="00D7274F"/>
    <w:rsid w:val="00DA5E5D"/>
    <w:rsid w:val="00DB69D3"/>
    <w:rsid w:val="00DC698C"/>
    <w:rsid w:val="00DF25E8"/>
    <w:rsid w:val="00E86F8F"/>
    <w:rsid w:val="00F041CF"/>
    <w:rsid w:val="00FC097A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FC9C0EF"/>
  <w15:docId w15:val="{20B60F1C-A3D0-455E-A09C-7CE4F2653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Заголовок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semiHidden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A0112"/>
    <w:rPr>
      <w:lang w:eastAsia="en-US"/>
    </w:rPr>
  </w:style>
  <w:style w:type="character" w:styleId="ae">
    <w:name w:val="footnote reference"/>
    <w:uiPriority w:val="99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A17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1722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user</cp:lastModifiedBy>
  <cp:revision>13</cp:revision>
  <cp:lastPrinted>2019-06-20T07:01:00Z</cp:lastPrinted>
  <dcterms:created xsi:type="dcterms:W3CDTF">2019-06-18T14:38:00Z</dcterms:created>
  <dcterms:modified xsi:type="dcterms:W3CDTF">2024-06-26T14:54:00Z</dcterms:modified>
</cp:coreProperties>
</file>