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64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183D1F" w:rsidRPr="00954CC0" w:rsidRDefault="00183D1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83D1F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183D1F" w:rsidRPr="00954CC0" w:rsidRDefault="00183D1F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04A7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BF6476">
              <w:rPr>
                <w:b/>
                <w:sz w:val="28"/>
                <w:szCs w:val="28"/>
              </w:rPr>
              <w:t>2</w:t>
            </w:r>
            <w:r w:rsidR="00404A7F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графике работы членов территориальной </w:t>
            </w:r>
          </w:p>
          <w:p w:rsidR="000B4DBC" w:rsidRDefault="000B4DBC" w:rsidP="00E556D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избирательной комиссии </w:t>
            </w:r>
            <w:r>
              <w:rPr>
                <w:b/>
                <w:iCs/>
                <w:sz w:val="28"/>
                <w:szCs w:val="28"/>
              </w:rPr>
              <w:t xml:space="preserve">города Батайска </w:t>
            </w:r>
          </w:p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 правом решающего голоса, </w:t>
            </w:r>
            <w:proofErr w:type="gramStart"/>
            <w:r>
              <w:rPr>
                <w:b/>
                <w:bCs/>
                <w:sz w:val="28"/>
                <w:szCs w:val="28"/>
              </w:rPr>
              <w:t>работающих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в комиссии </w:t>
            </w:r>
          </w:p>
          <w:p w:rsidR="000B4DBC" w:rsidRDefault="000B4DBC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не на постоянной (штатной) основе, на июнь 2019 года </w:t>
            </w:r>
          </w:p>
          <w:p w:rsidR="000B4DBC" w:rsidRDefault="000B4DBC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 период подготовки и проведения </w:t>
            </w:r>
            <w:r>
              <w:rPr>
                <w:b/>
                <w:sz w:val="28"/>
                <w:szCs w:val="28"/>
              </w:rPr>
              <w:t xml:space="preserve">выборов депутатов </w:t>
            </w:r>
          </w:p>
          <w:p w:rsidR="004B67B9" w:rsidRPr="00E556D2" w:rsidRDefault="000B4DBC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  <w:r w:rsidR="00BF6476">
              <w:rPr>
                <w:b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468C9" w:rsidRDefault="002468C9" w:rsidP="002468C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Избирательной комиссии Ростовской области от 25.01.2018  № 21-12 «О размерах и порядке  выплаты компенс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 и дополнительной оплаты труда (вознаграждения) членам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 Ростовской области, избирательных комиссий муниципальных образований, окружных, территориальных, участковых избирательных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с правом решающего голоса, работникам аппарата Избирательной комиссии Ростовской области,  а также иных выплат в период подготовки и проведения выборов депутатов представительных органов муниципальных</w:t>
      </w:r>
      <w:proofErr w:type="gramEnd"/>
      <w:r>
        <w:rPr>
          <w:sz w:val="28"/>
          <w:szCs w:val="28"/>
        </w:rPr>
        <w:t xml:space="preserve"> образований в Ростовской области», постановлением Территориальной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рательной комиссии города </w:t>
      </w:r>
      <w:r w:rsidRPr="00183D1F">
        <w:rPr>
          <w:sz w:val="28"/>
          <w:szCs w:val="28"/>
        </w:rPr>
        <w:t>Батайска от 19 июня 2019 года № 138-3</w:t>
      </w:r>
      <w:r>
        <w:rPr>
          <w:sz w:val="28"/>
          <w:szCs w:val="28"/>
        </w:rPr>
        <w:t xml:space="preserve">   «О 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пределении средств местного бюджета, выделенных Территориальной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рательной комиссии города Батайска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на подготовку и проведение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выборов депутатов Батайской городской Думы седьмого созыва</w:t>
      </w:r>
      <w:r w:rsidR="00183D1F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2468C9" w:rsidRDefault="002468C9" w:rsidP="00143DA9">
      <w:pPr>
        <w:spacing w:line="276" w:lineRule="auto"/>
        <w:ind w:firstLine="425"/>
        <w:jc w:val="center"/>
        <w:rPr>
          <w:sz w:val="28"/>
          <w:szCs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68C9" w:rsidRDefault="002468C9" w:rsidP="002468C9">
      <w:pPr>
        <w:pStyle w:val="afc"/>
        <w:numPr>
          <w:ilvl w:val="0"/>
          <w:numId w:val="18"/>
        </w:numPr>
        <w:spacing w:before="0" w:beforeAutospacing="0" w:after="0" w:afterAutospacing="0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график работы членов территориальной избирательной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 города Батайска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голоса, работающих в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сии не на постоянной (штатной) основе, на июнь 2019 года</w:t>
      </w:r>
      <w:r w:rsidR="00AC25DF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</w:t>
      </w:r>
      <w:r w:rsidR="00172BCD">
        <w:rPr>
          <w:sz w:val="28"/>
          <w:szCs w:val="28"/>
        </w:rPr>
        <w:t>ж</w:t>
      </w:r>
      <w:r>
        <w:rPr>
          <w:sz w:val="28"/>
          <w:szCs w:val="28"/>
        </w:rPr>
        <w:t>ению.</w:t>
      </w:r>
    </w:p>
    <w:p w:rsidR="002468C9" w:rsidRDefault="002468C9" w:rsidP="002468C9">
      <w:pPr>
        <w:pStyle w:val="afc"/>
        <w:numPr>
          <w:ilvl w:val="0"/>
          <w:numId w:val="18"/>
        </w:numPr>
        <w:spacing w:before="0" w:beforeAutospacing="0" w:after="0" w:afterAutospacing="0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iCs/>
          <w:sz w:val="28"/>
          <w:szCs w:val="28"/>
        </w:rPr>
        <w:t>Шаркову</w:t>
      </w:r>
      <w:proofErr w:type="spellEnd"/>
      <w:r>
        <w:rPr>
          <w:iCs/>
          <w:sz w:val="28"/>
          <w:szCs w:val="28"/>
        </w:rPr>
        <w:t xml:space="preserve"> А.В.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183D1F" w:rsidRDefault="00183D1F" w:rsidP="00C15567">
      <w:pPr>
        <w:spacing w:line="276" w:lineRule="auto"/>
        <w:jc w:val="both"/>
        <w:rPr>
          <w:sz w:val="28"/>
          <w:szCs w:val="20"/>
        </w:rPr>
      </w:pPr>
    </w:p>
    <w:p w:rsidR="00183D1F" w:rsidRDefault="00183D1F" w:rsidP="00C15567">
      <w:pPr>
        <w:spacing w:line="276" w:lineRule="auto"/>
        <w:jc w:val="both"/>
        <w:rPr>
          <w:sz w:val="28"/>
          <w:szCs w:val="20"/>
        </w:rPr>
      </w:pPr>
    </w:p>
    <w:p w:rsidR="00183D1F" w:rsidRDefault="00183D1F" w:rsidP="00C15567">
      <w:pPr>
        <w:spacing w:line="276" w:lineRule="auto"/>
        <w:jc w:val="both"/>
        <w:rPr>
          <w:sz w:val="28"/>
          <w:szCs w:val="20"/>
        </w:rPr>
      </w:pPr>
    </w:p>
    <w:p w:rsidR="00183D1F" w:rsidRPr="009C6C3B" w:rsidRDefault="00183D1F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  <w:bookmarkStart w:id="0" w:name="_GoBack"/>
      <w:bookmarkEnd w:id="0"/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172BCD" w:rsidRDefault="00172BCD" w:rsidP="004D6D9F">
      <w:pPr>
        <w:widowControl w:val="0"/>
        <w:suppressAutoHyphens/>
      </w:pPr>
    </w:p>
    <w:p w:rsidR="00582D74" w:rsidRDefault="00582D74" w:rsidP="004D6D9F">
      <w:pPr>
        <w:widowControl w:val="0"/>
        <w:suppressAutoHyphens/>
      </w:pPr>
    </w:p>
    <w:p w:rsidR="00277B12" w:rsidRDefault="00277B12" w:rsidP="00B92A4B">
      <w:pPr>
        <w:widowControl w:val="0"/>
        <w:suppressAutoHyphens/>
        <w:ind w:left="5812"/>
        <w:sectPr w:rsidR="00277B12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B92A4B" w:rsidRDefault="00277B12" w:rsidP="00277B12">
      <w:pPr>
        <w:widowControl w:val="0"/>
        <w:suppressAutoHyphens/>
        <w:ind w:left="5812"/>
        <w:jc w:val="center"/>
      </w:pPr>
      <w:r>
        <w:lastRenderedPageBreak/>
        <w:t xml:space="preserve">                                                       </w:t>
      </w:r>
      <w:r w:rsidR="00B92A4B">
        <w:t>Приложение</w:t>
      </w:r>
    </w:p>
    <w:p w:rsidR="00183D1F" w:rsidRDefault="00183D1F" w:rsidP="00277B12">
      <w:pPr>
        <w:widowControl w:val="0"/>
        <w:suppressAutoHyphens/>
        <w:ind w:left="5812"/>
        <w:jc w:val="center"/>
      </w:pPr>
    </w:p>
    <w:p w:rsidR="00B92A4B" w:rsidRDefault="00183D1F" w:rsidP="00277B12">
      <w:pPr>
        <w:widowControl w:val="0"/>
        <w:suppressAutoHyphens/>
        <w:ind w:left="9214"/>
        <w:jc w:val="center"/>
      </w:pPr>
      <w:r>
        <w:t>УТВЕРЖДЕН</w:t>
      </w:r>
    </w:p>
    <w:p w:rsidR="00277B12" w:rsidRDefault="00B92A4B" w:rsidP="00277B12">
      <w:pPr>
        <w:widowControl w:val="0"/>
        <w:suppressAutoHyphens/>
        <w:ind w:left="9214"/>
        <w:jc w:val="center"/>
      </w:pPr>
      <w:r>
        <w:t xml:space="preserve">постановлением </w:t>
      </w:r>
      <w:proofErr w:type="gramStart"/>
      <w:r>
        <w:t>Территориальной</w:t>
      </w:r>
      <w:proofErr w:type="gramEnd"/>
      <w:r>
        <w:t xml:space="preserve"> </w:t>
      </w:r>
    </w:p>
    <w:p w:rsidR="00B92A4B" w:rsidRDefault="00B92A4B" w:rsidP="00277B12">
      <w:pPr>
        <w:widowControl w:val="0"/>
        <w:suppressAutoHyphens/>
        <w:ind w:left="9214"/>
        <w:jc w:val="center"/>
      </w:pPr>
      <w:r>
        <w:t>избирательной комиссии</w:t>
      </w:r>
    </w:p>
    <w:p w:rsidR="00B92A4B" w:rsidRDefault="00B92A4B" w:rsidP="00277B12">
      <w:pPr>
        <w:widowControl w:val="0"/>
        <w:suppressAutoHyphens/>
        <w:ind w:left="9214"/>
        <w:jc w:val="center"/>
      </w:pPr>
      <w:r>
        <w:t>города Батайска</w:t>
      </w:r>
    </w:p>
    <w:p w:rsidR="00B92A4B" w:rsidRDefault="00B92A4B" w:rsidP="00277B12">
      <w:pPr>
        <w:pStyle w:val="af6"/>
        <w:ind w:left="9214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19.06.2019 г. № 138-2</w:t>
      </w:r>
      <w:r w:rsidR="00172BCD">
        <w:rPr>
          <w:sz w:val="22"/>
          <w:szCs w:val="22"/>
        </w:rPr>
        <w:t>1</w:t>
      </w:r>
    </w:p>
    <w:p w:rsidR="00582D74" w:rsidRDefault="00582D74" w:rsidP="00183D1F">
      <w:pPr>
        <w:widowControl w:val="0"/>
        <w:suppressAutoHyphens/>
      </w:pPr>
    </w:p>
    <w:p w:rsidR="00582D74" w:rsidRDefault="00582D74" w:rsidP="00277B12">
      <w:pPr>
        <w:widowControl w:val="0"/>
        <w:suppressAutoHyphens/>
        <w:jc w:val="center"/>
      </w:pPr>
    </w:p>
    <w:p w:rsidR="00277B12" w:rsidRDefault="00277B12" w:rsidP="005A57C0">
      <w:pPr>
        <w:jc w:val="center"/>
        <w:rPr>
          <w:b/>
          <w:vertAlign w:val="superscript"/>
        </w:rPr>
      </w:pPr>
      <w:r>
        <w:rPr>
          <w:b/>
        </w:rPr>
        <w:t>ГРАФИК РАБОТЫ</w:t>
      </w:r>
    </w:p>
    <w:p w:rsidR="00277B12" w:rsidRDefault="00277B12" w:rsidP="00277B12">
      <w:pPr>
        <w:jc w:val="center"/>
      </w:pPr>
      <w:r>
        <w:t xml:space="preserve">членов </w:t>
      </w:r>
      <w:r w:rsidRPr="005A57C0">
        <w:rPr>
          <w:sz w:val="27"/>
          <w:szCs w:val="27"/>
        </w:rPr>
        <w:t>Территориальной избирательной комиссии города Батайска</w:t>
      </w:r>
    </w:p>
    <w:p w:rsidR="00277B12" w:rsidRDefault="00277B12" w:rsidP="00277B12">
      <w:pPr>
        <w:jc w:val="center"/>
        <w:rPr>
          <w:sz w:val="16"/>
          <w:szCs w:val="20"/>
        </w:rPr>
      </w:pPr>
      <w:r>
        <w:rPr>
          <w:sz w:val="16"/>
          <w:szCs w:val="20"/>
        </w:rPr>
        <w:t>(наименование избирательной комиссии, номер избирательного участка)</w:t>
      </w:r>
    </w:p>
    <w:p w:rsidR="00277B12" w:rsidRDefault="00277B12" w:rsidP="00277B12">
      <w:pPr>
        <w:jc w:val="center"/>
        <w:rPr>
          <w:sz w:val="28"/>
        </w:rPr>
      </w:pPr>
      <w:r>
        <w:t xml:space="preserve">с правом решающего голоса, </w:t>
      </w:r>
      <w:proofErr w:type="gramStart"/>
      <w:r>
        <w:t>работающих</w:t>
      </w:r>
      <w:proofErr w:type="gramEnd"/>
      <w:r>
        <w:t xml:space="preserve"> в комиссии не на постоянной (штатной) основе,</w:t>
      </w:r>
    </w:p>
    <w:p w:rsidR="00277B12" w:rsidRDefault="00277B12" w:rsidP="00277B12">
      <w:pPr>
        <w:jc w:val="center"/>
        <w:rPr>
          <w:szCs w:val="28"/>
        </w:rPr>
      </w:pPr>
      <w:r>
        <w:t xml:space="preserve">на </w:t>
      </w:r>
      <w:r>
        <w:rPr>
          <w:szCs w:val="28"/>
        </w:rPr>
        <w:t>выборах депутатов представительных органов муниципальных образований в Ростовской области</w:t>
      </w:r>
    </w:p>
    <w:p w:rsidR="00277B12" w:rsidRDefault="00277B12" w:rsidP="00277B12">
      <w:pPr>
        <w:jc w:val="center"/>
      </w:pPr>
      <w:r>
        <w:t>на июнь 2019 года</w:t>
      </w:r>
    </w:p>
    <w:p w:rsidR="00277B12" w:rsidRDefault="00277B12" w:rsidP="00277B12">
      <w:pPr>
        <w:spacing w:line="36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(указать месяц)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6"/>
        <w:gridCol w:w="889"/>
        <w:gridCol w:w="1088"/>
        <w:gridCol w:w="1134"/>
        <w:gridCol w:w="941"/>
        <w:gridCol w:w="941"/>
        <w:gridCol w:w="811"/>
        <w:gridCol w:w="1040"/>
        <w:gridCol w:w="663"/>
        <w:gridCol w:w="278"/>
        <w:gridCol w:w="941"/>
        <w:gridCol w:w="1059"/>
        <w:gridCol w:w="410"/>
        <w:gridCol w:w="570"/>
        <w:gridCol w:w="980"/>
        <w:gridCol w:w="1032"/>
        <w:gridCol w:w="852"/>
        <w:gridCol w:w="83"/>
        <w:gridCol w:w="767"/>
        <w:gridCol w:w="781"/>
      </w:tblGrid>
      <w:tr w:rsidR="00277B12" w:rsidTr="00277B12">
        <w:trPr>
          <w:cantSplit/>
          <w:tblHeader/>
        </w:trPr>
        <w:tc>
          <w:tcPr>
            <w:tcW w:w="10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месяца</w:t>
            </w:r>
          </w:p>
        </w:tc>
        <w:tc>
          <w:tcPr>
            <w:tcW w:w="1437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часов работы члена  избирательной комиссии, работающего в комиссии не на постоянной (штатной) основе</w:t>
            </w:r>
          </w:p>
        </w:tc>
      </w:tr>
      <w:tr w:rsidR="00277B12" w:rsidTr="00277B12">
        <w:trPr>
          <w:cantSplit/>
          <w:trHeight w:val="846"/>
          <w:tblHeader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Ревенко И.Н.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Замести </w:t>
            </w:r>
            <w:proofErr w:type="spellStart"/>
            <w:r>
              <w:rPr>
                <w:sz w:val="20"/>
                <w:szCs w:val="20"/>
              </w:rPr>
              <w:t>тель</w:t>
            </w:r>
            <w:proofErr w:type="spellEnd"/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председа</w:t>
            </w:r>
            <w:proofErr w:type="spellEnd"/>
            <w:r>
              <w:rPr>
                <w:sz w:val="20"/>
                <w:szCs w:val="20"/>
              </w:rPr>
              <w:t>-теля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Шаркова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Миро</w:t>
            </w:r>
            <w:proofErr w:type="gramStart"/>
            <w:r>
              <w:rPr>
                <w:sz w:val="20"/>
                <w:szCs w:val="20"/>
              </w:rPr>
              <w:t>ш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никова</w:t>
            </w:r>
            <w:proofErr w:type="spellEnd"/>
            <w:r>
              <w:rPr>
                <w:sz w:val="20"/>
                <w:szCs w:val="20"/>
              </w:rPr>
              <w:t xml:space="preserve"> В.С.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липко</w:t>
            </w:r>
            <w:proofErr w:type="spellEnd"/>
            <w:r>
              <w:rPr>
                <w:sz w:val="20"/>
                <w:szCs w:val="20"/>
              </w:rPr>
              <w:t xml:space="preserve"> А.Г.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Сизых Н.Е.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 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</w:t>
            </w: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пова В.В. Член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миссии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Маслов А.Н.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Грищук М.С.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Ребриева</w:t>
            </w:r>
            <w:proofErr w:type="spellEnd"/>
            <w:r>
              <w:rPr>
                <w:sz w:val="20"/>
                <w:szCs w:val="20"/>
              </w:rPr>
              <w:t xml:space="preserve"> К.В.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Андреев А.П.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Овч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ренко Р.К.</w:t>
            </w:r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комис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Сорокин И.В. Член </w:t>
            </w:r>
            <w:proofErr w:type="spellStart"/>
            <w:proofErr w:type="gramStart"/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мис</w:t>
            </w:r>
            <w:proofErr w:type="spellEnd"/>
            <w:r>
              <w:rPr>
                <w:sz w:val="20"/>
                <w:szCs w:val="20"/>
              </w:rPr>
              <w:t xml:space="preserve"> сии</w:t>
            </w:r>
            <w:proofErr w:type="gramEnd"/>
          </w:p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 И О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члена</w:t>
            </w:r>
          </w:p>
          <w:p w:rsidR="00277B12" w:rsidRDefault="00277B12" w:rsidP="00277B1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коми</w:t>
            </w:r>
            <w:r>
              <w:rPr>
                <w:sz w:val="16"/>
                <w:szCs w:val="18"/>
              </w:rPr>
              <w:t>с</w:t>
            </w:r>
            <w:r>
              <w:rPr>
                <w:sz w:val="16"/>
                <w:szCs w:val="18"/>
              </w:rPr>
              <w:t>сии</w:t>
            </w:r>
          </w:p>
        </w:tc>
      </w:tr>
      <w:tr w:rsidR="00277B12" w:rsidTr="00277B12">
        <w:trPr>
          <w:trHeight w:val="259"/>
          <w:tblHeader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6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часов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часа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часа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B12" w:rsidRDefault="00277B12" w:rsidP="00277B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Подпись члена комиссии об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озн</w:t>
            </w:r>
            <w:r>
              <w:rPr>
                <w:b/>
                <w:bCs/>
                <w:sz w:val="18"/>
                <w:szCs w:val="18"/>
              </w:rPr>
              <w:t>а</w:t>
            </w:r>
            <w:r>
              <w:rPr>
                <w:b/>
                <w:bCs/>
                <w:sz w:val="18"/>
                <w:szCs w:val="18"/>
              </w:rPr>
              <w:t>ком-лении</w:t>
            </w:r>
            <w:proofErr w:type="spellEnd"/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277B12" w:rsidTr="00277B12">
        <w:trPr>
          <w:gridBefore w:val="1"/>
          <w:gridAfter w:val="2"/>
          <w:wBefore w:w="116" w:type="dxa"/>
          <w:wAfter w:w="1548" w:type="dxa"/>
        </w:trPr>
        <w:tc>
          <w:tcPr>
            <w:tcW w:w="750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pStyle w:val="afe"/>
              <w:rPr>
                <w:sz w:val="24"/>
              </w:rPr>
            </w:pPr>
          </w:p>
        </w:tc>
        <w:tc>
          <w:tcPr>
            <w:tcW w:w="26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</w:tbl>
    <w:p w:rsidR="00277B12" w:rsidRDefault="00277B12" w:rsidP="00277B12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9"/>
        <w:gridCol w:w="2614"/>
        <w:gridCol w:w="3497"/>
      </w:tblGrid>
      <w:tr w:rsidR="00277B12" w:rsidTr="00183D1F">
        <w:trPr>
          <w:trHeight w:val="59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77B12" w:rsidRDefault="00277B12" w:rsidP="005A57C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77B12" w:rsidRDefault="00277B12" w:rsidP="00277B12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Шаркова</w:t>
            </w:r>
            <w:proofErr w:type="spellEnd"/>
            <w:r>
              <w:rPr>
                <w:sz w:val="20"/>
                <w:szCs w:val="20"/>
              </w:rPr>
              <w:t xml:space="preserve"> Анна Владимировна</w:t>
            </w:r>
          </w:p>
          <w:p w:rsidR="00277B12" w:rsidRDefault="00277B12" w:rsidP="00277B1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</w:tr>
      <w:tr w:rsidR="00277B12" w:rsidTr="00183D1F">
        <w:trPr>
          <w:trHeight w:val="476"/>
        </w:trPr>
        <w:tc>
          <w:tcPr>
            <w:tcW w:w="72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77B12" w:rsidRDefault="00277B12" w:rsidP="00277B12">
            <w:pPr>
              <w:jc w:val="center"/>
              <w:rPr>
                <w:sz w:val="28"/>
              </w:rPr>
            </w:pPr>
            <w:r>
              <w:rPr>
                <w:sz w:val="20"/>
                <w:szCs w:val="20"/>
              </w:rPr>
              <w:t>«19» июня 2019г.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277B12" w:rsidRDefault="00277B12" w:rsidP="00277B12">
            <w:pPr>
              <w:jc w:val="center"/>
              <w:rPr>
                <w:sz w:val="28"/>
              </w:rPr>
            </w:pPr>
          </w:p>
        </w:tc>
      </w:tr>
    </w:tbl>
    <w:p w:rsidR="00277B12" w:rsidRDefault="00277B12" w:rsidP="00183D1F">
      <w:pPr>
        <w:pStyle w:val="afc"/>
        <w:spacing w:before="0" w:beforeAutospacing="0" w:after="0" w:afterAutospacing="0"/>
      </w:pPr>
    </w:p>
    <w:sectPr w:rsidR="00277B12" w:rsidSect="00277B12">
      <w:pgSz w:w="16838" w:h="11906" w:orient="landscape"/>
      <w:pgMar w:top="851" w:right="1134" w:bottom="170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83D1F" w:rsidP="00A8095B">
    <w:pPr>
      <w:pStyle w:val="af7"/>
      <w:jc w:val="center"/>
    </w:pPr>
  </w:p>
  <w:p w:rsidR="002E116B" w:rsidRDefault="00183D1F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83D1F">
    <w:pPr>
      <w:pStyle w:val="af7"/>
      <w:jc w:val="right"/>
    </w:pPr>
  </w:p>
  <w:p w:rsidR="002E116B" w:rsidRDefault="00183D1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7B60"/>
    <w:rsid w:val="001614E8"/>
    <w:rsid w:val="00170C94"/>
    <w:rsid w:val="00172BCD"/>
    <w:rsid w:val="00177BB6"/>
    <w:rsid w:val="00183D1F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468C9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25DF"/>
    <w:rsid w:val="00AD3E7A"/>
    <w:rsid w:val="00AE0F30"/>
    <w:rsid w:val="00AE7249"/>
    <w:rsid w:val="00AF0A0F"/>
    <w:rsid w:val="00B00244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F9148-C10E-40AE-B526-25086BB1A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509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106</cp:revision>
  <cp:lastPrinted>2019-05-21T10:33:00Z</cp:lastPrinted>
  <dcterms:created xsi:type="dcterms:W3CDTF">2019-03-28T06:06:00Z</dcterms:created>
  <dcterms:modified xsi:type="dcterms:W3CDTF">2019-06-20T06:01:00Z</dcterms:modified>
</cp:coreProperties>
</file>