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B23" w:rsidRDefault="00FB3AFB">
      <w:pPr>
        <w:jc w:val="center"/>
        <w:rPr>
          <w:sz w:val="16"/>
        </w:rPr>
      </w:pPr>
      <w: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ed="t">
            <v:fill color2="black"/>
            <v:imagedata r:id="rId5" o:title=""/>
          </v:shape>
          <o:OLEObject Type="Embed" ProgID="Word.Picture.8" ShapeID="_x0000_i1025" DrawAspect="Content" ObjectID="_1549093593" r:id="rId6"/>
        </w:object>
      </w:r>
    </w:p>
    <w:p w:rsidR="00F30B23" w:rsidRDefault="00F30B23">
      <w:pPr>
        <w:jc w:val="center"/>
        <w:rPr>
          <w:sz w:val="16"/>
        </w:rPr>
      </w:pPr>
    </w:p>
    <w:p w:rsidR="00F30B23" w:rsidRDefault="00FB3AF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F30B23" w:rsidRDefault="00FB3AFB">
      <w:pPr>
        <w:pBdr>
          <w:bottom w:val="single" w:sz="8" w:space="0" w:color="000000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F30B23" w:rsidRDefault="00F30B23">
      <w:pPr>
        <w:pBdr>
          <w:bottom w:val="single" w:sz="8" w:space="0" w:color="000000"/>
        </w:pBdr>
        <w:jc w:val="center"/>
        <w:rPr>
          <w:b/>
          <w:sz w:val="32"/>
          <w:szCs w:val="32"/>
        </w:rPr>
      </w:pPr>
    </w:p>
    <w:p w:rsidR="00F30B23" w:rsidRDefault="00FB3AFB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тел.: (86354) 5-81-63, 5-81-64</w:t>
      </w:r>
    </w:p>
    <w:p w:rsidR="00F30B23" w:rsidRPr="00F5749E" w:rsidRDefault="00FB3AFB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F5749E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F5749E">
        <w:rPr>
          <w:sz w:val="20"/>
          <w:szCs w:val="20"/>
          <w:lang w:val="en-US"/>
        </w:rPr>
        <w:t>, 346880</w:t>
      </w:r>
      <w:r w:rsidRPr="00F5749E">
        <w:rPr>
          <w:sz w:val="20"/>
          <w:szCs w:val="20"/>
          <w:lang w:val="en-US"/>
        </w:rPr>
        <w:tab/>
      </w:r>
      <w:r w:rsidRPr="00F5749E">
        <w:rPr>
          <w:sz w:val="20"/>
          <w:szCs w:val="20"/>
          <w:lang w:val="en-US"/>
        </w:rPr>
        <w:tab/>
      </w:r>
      <w:r w:rsidRPr="00F5749E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F5749E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F5749E">
        <w:rPr>
          <w:sz w:val="20"/>
          <w:szCs w:val="20"/>
          <w:lang w:val="en-US"/>
        </w:rPr>
        <w:t xml:space="preserve">: </w:t>
      </w:r>
      <w:r w:rsidR="00F5749E">
        <w:rPr>
          <w:sz w:val="20"/>
          <w:szCs w:val="20"/>
          <w:lang w:val="en-US"/>
        </w:rPr>
        <w:t>tikbataysk@yandex.ru</w:t>
      </w:r>
    </w:p>
    <w:p w:rsidR="00F30B23" w:rsidRPr="00F5749E" w:rsidRDefault="00F30B23">
      <w:pPr>
        <w:rPr>
          <w:sz w:val="20"/>
          <w:szCs w:val="20"/>
          <w:lang w:val="en-US"/>
        </w:rPr>
      </w:pPr>
    </w:p>
    <w:p w:rsidR="00F30B23" w:rsidRDefault="00FB3AFB">
      <w:pPr>
        <w:spacing w:line="360" w:lineRule="auto"/>
        <w:jc w:val="center"/>
        <w:rPr>
          <w:sz w:val="16"/>
          <w:szCs w:val="16"/>
        </w:rPr>
      </w:pPr>
      <w:r>
        <w:rPr>
          <w:b/>
          <w:sz w:val="28"/>
          <w:szCs w:val="28"/>
        </w:rPr>
        <w:t>ПОСТАНОВЛЕНИЕ</w:t>
      </w:r>
    </w:p>
    <w:p w:rsidR="00F30B23" w:rsidRDefault="00F30B23">
      <w:pPr>
        <w:rPr>
          <w:sz w:val="16"/>
          <w:szCs w:val="16"/>
        </w:rPr>
      </w:pPr>
    </w:p>
    <w:p w:rsidR="00F30B23" w:rsidRPr="0050708C" w:rsidRDefault="00177053">
      <w:pPr>
        <w:spacing w:line="360" w:lineRule="auto"/>
        <w:rPr>
          <w:b/>
          <w:sz w:val="28"/>
          <w:szCs w:val="28"/>
        </w:rPr>
      </w:pPr>
      <w:r w:rsidRPr="0050708C">
        <w:rPr>
          <w:b/>
          <w:sz w:val="28"/>
          <w:szCs w:val="28"/>
        </w:rPr>
        <w:t>1</w:t>
      </w:r>
      <w:r w:rsidR="00CF16F4">
        <w:rPr>
          <w:b/>
          <w:sz w:val="28"/>
          <w:szCs w:val="28"/>
        </w:rPr>
        <w:t>9</w:t>
      </w:r>
      <w:r w:rsidR="00FB3AFB" w:rsidRPr="0050708C">
        <w:rPr>
          <w:b/>
          <w:sz w:val="28"/>
          <w:szCs w:val="28"/>
        </w:rPr>
        <w:t xml:space="preserve"> сентября   201</w:t>
      </w:r>
      <w:r w:rsidR="00CF16F4">
        <w:rPr>
          <w:b/>
          <w:sz w:val="28"/>
          <w:szCs w:val="28"/>
        </w:rPr>
        <w:t>6</w:t>
      </w:r>
      <w:r w:rsidR="0050708C">
        <w:rPr>
          <w:b/>
          <w:sz w:val="28"/>
          <w:szCs w:val="28"/>
        </w:rPr>
        <w:t xml:space="preserve"> года</w:t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FB3AFB" w:rsidRPr="0050708C">
        <w:rPr>
          <w:b/>
          <w:sz w:val="28"/>
          <w:szCs w:val="28"/>
        </w:rPr>
        <w:t xml:space="preserve">№ </w:t>
      </w:r>
      <w:r w:rsidR="00CF16F4">
        <w:rPr>
          <w:b/>
          <w:sz w:val="28"/>
          <w:szCs w:val="28"/>
        </w:rPr>
        <w:t>46-1</w:t>
      </w:r>
    </w:p>
    <w:p w:rsidR="00F30B23" w:rsidRDefault="00FB3AFB">
      <w:pPr>
        <w:spacing w:line="360" w:lineRule="auto"/>
        <w:jc w:val="center"/>
        <w:rPr>
          <w:b/>
        </w:rPr>
      </w:pPr>
      <w:r>
        <w:rPr>
          <w:sz w:val="28"/>
          <w:szCs w:val="28"/>
        </w:rPr>
        <w:t>г. Батайск</w:t>
      </w:r>
    </w:p>
    <w:p w:rsidR="00F30B23" w:rsidRDefault="00F30B23">
      <w:pPr>
        <w:spacing w:line="360" w:lineRule="auto"/>
        <w:jc w:val="center"/>
        <w:rPr>
          <w:b/>
        </w:rPr>
      </w:pPr>
    </w:p>
    <w:p w:rsidR="00E85988" w:rsidRDefault="00FB3AFB" w:rsidP="00DB5E8E">
      <w:pPr>
        <w:pStyle w:val="21"/>
        <w:spacing w:line="276" w:lineRule="auto"/>
        <w:ind w:left="1701" w:right="1984"/>
        <w:jc w:val="both"/>
        <w:rPr>
          <w:b/>
          <w:szCs w:val="28"/>
        </w:rPr>
      </w:pPr>
      <w:r>
        <w:rPr>
          <w:b/>
          <w:szCs w:val="28"/>
        </w:rPr>
        <w:t>О   рассмотрении жалоб</w:t>
      </w:r>
      <w:r w:rsidR="007D174E">
        <w:rPr>
          <w:b/>
          <w:szCs w:val="28"/>
        </w:rPr>
        <w:t xml:space="preserve"> (заявлений)</w:t>
      </w:r>
      <w:r w:rsidR="00E85988">
        <w:rPr>
          <w:b/>
          <w:szCs w:val="28"/>
        </w:rPr>
        <w:t>,</w:t>
      </w:r>
      <w:r>
        <w:rPr>
          <w:b/>
          <w:szCs w:val="28"/>
        </w:rPr>
        <w:t xml:space="preserve"> поступивших </w:t>
      </w:r>
      <w:r w:rsidR="00E85988">
        <w:rPr>
          <w:b/>
          <w:szCs w:val="28"/>
        </w:rPr>
        <w:t>в Т</w:t>
      </w:r>
      <w:r>
        <w:rPr>
          <w:b/>
          <w:szCs w:val="28"/>
        </w:rPr>
        <w:t>ерриториальную избирательную комиссию</w:t>
      </w:r>
      <w:r w:rsidR="00E85988">
        <w:rPr>
          <w:b/>
          <w:szCs w:val="28"/>
        </w:rPr>
        <w:t xml:space="preserve"> города Батайска </w:t>
      </w:r>
    </w:p>
    <w:p w:rsidR="00F30B23" w:rsidRDefault="007D174E" w:rsidP="00DB5E8E">
      <w:pPr>
        <w:pStyle w:val="21"/>
        <w:spacing w:line="276" w:lineRule="auto"/>
        <w:ind w:left="1701" w:right="1984"/>
        <w:jc w:val="both"/>
        <w:rPr>
          <w:b/>
          <w:szCs w:val="28"/>
        </w:rPr>
      </w:pPr>
      <w:r>
        <w:rPr>
          <w:b/>
          <w:szCs w:val="28"/>
        </w:rPr>
        <w:t>при проведении голосования, подсчета голосов и составления протоколов нижестоящими комиссиями по выбор</w:t>
      </w:r>
      <w:r w:rsidR="00CF16F4">
        <w:rPr>
          <w:b/>
          <w:szCs w:val="28"/>
        </w:rPr>
        <w:t>ам</w:t>
      </w:r>
      <w:r w:rsidR="00847CA9">
        <w:rPr>
          <w:b/>
          <w:szCs w:val="28"/>
        </w:rPr>
        <w:t>,</w:t>
      </w:r>
      <w:r w:rsidR="00CF16F4">
        <w:rPr>
          <w:b/>
          <w:szCs w:val="28"/>
        </w:rPr>
        <w:t xml:space="preserve"> депутатов Государственной Думы Федерального Собрания Российской Федерации</w:t>
      </w:r>
      <w:r w:rsidR="00A04FB2">
        <w:rPr>
          <w:b/>
          <w:szCs w:val="28"/>
        </w:rPr>
        <w:t xml:space="preserve"> седьмого созыва</w:t>
      </w:r>
    </w:p>
    <w:p w:rsidR="00F30B23" w:rsidRDefault="00F30B23">
      <w:pPr>
        <w:pStyle w:val="21"/>
        <w:spacing w:line="360" w:lineRule="auto"/>
        <w:ind w:right="0"/>
        <w:jc w:val="center"/>
        <w:rPr>
          <w:b/>
          <w:szCs w:val="28"/>
        </w:rPr>
      </w:pPr>
    </w:p>
    <w:p w:rsidR="00F30B23" w:rsidRDefault="007D174E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>В Территориальную избирательную комиссию города Батайска при проведении голосования, подсчета голосов и составлении протоколов нижестоящими комиссиями по выбора</w:t>
      </w:r>
      <w:r w:rsidR="00CF16F4">
        <w:rPr>
          <w:szCs w:val="28"/>
        </w:rPr>
        <w:t>м депутатов Государственной Думы Федерального Собрания Российской Федерации</w:t>
      </w:r>
      <w:r w:rsidR="00A04FB2">
        <w:rPr>
          <w:szCs w:val="28"/>
        </w:rPr>
        <w:t xml:space="preserve"> седьмого созыва поступило</w:t>
      </w:r>
      <w:r w:rsidR="00847CA9">
        <w:rPr>
          <w:szCs w:val="28"/>
        </w:rPr>
        <w:t>2 жалобы ( заявления)</w:t>
      </w:r>
      <w:r>
        <w:rPr>
          <w:szCs w:val="28"/>
        </w:rPr>
        <w:t>.</w:t>
      </w:r>
    </w:p>
    <w:p w:rsidR="007D174E" w:rsidRDefault="007D174E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>Для проверки изложенного</w:t>
      </w:r>
      <w:r w:rsidR="0047117F">
        <w:rPr>
          <w:szCs w:val="28"/>
        </w:rPr>
        <w:t>,</w:t>
      </w:r>
      <w:r>
        <w:rPr>
          <w:szCs w:val="28"/>
        </w:rPr>
        <w:t xml:space="preserve"> в жалобах (заявлениях) привлекались ниж</w:t>
      </w:r>
      <w:r w:rsidR="00FB7077">
        <w:rPr>
          <w:szCs w:val="28"/>
        </w:rPr>
        <w:t>естоящие избирательные комиссии</w:t>
      </w:r>
      <w:r>
        <w:rPr>
          <w:szCs w:val="28"/>
        </w:rPr>
        <w:t>.</w:t>
      </w:r>
      <w:bookmarkStart w:id="0" w:name="_GoBack"/>
      <w:bookmarkEnd w:id="0"/>
    </w:p>
    <w:p w:rsidR="00847CA9" w:rsidRDefault="00847CA9" w:rsidP="00FB7077">
      <w:pPr>
        <w:pStyle w:val="21"/>
        <w:numPr>
          <w:ilvl w:val="0"/>
          <w:numId w:val="1"/>
        </w:numPr>
        <w:spacing w:line="360" w:lineRule="auto"/>
        <w:ind w:left="0" w:right="0" w:firstLine="708"/>
        <w:jc w:val="both"/>
        <w:rPr>
          <w:szCs w:val="28"/>
        </w:rPr>
      </w:pPr>
      <w:r>
        <w:rPr>
          <w:szCs w:val="28"/>
        </w:rPr>
        <w:t xml:space="preserve">Заявление члена территориальной избирательной комиссии города Батайска с правом совещательного голоса Ефимова Сергея Геннадьевича о </w:t>
      </w:r>
      <w:r w:rsidR="009A2DD6">
        <w:rPr>
          <w:szCs w:val="28"/>
        </w:rPr>
        <w:t>нарушении на УИК № 262.</w:t>
      </w:r>
    </w:p>
    <w:p w:rsidR="009A2DD6" w:rsidRPr="009A2DD6" w:rsidRDefault="009A2DD6" w:rsidP="009A2DD6">
      <w:pPr>
        <w:spacing w:line="360" w:lineRule="auto"/>
        <w:jc w:val="both"/>
        <w:rPr>
          <w:sz w:val="28"/>
          <w:szCs w:val="28"/>
        </w:rPr>
      </w:pPr>
      <w:r w:rsidRPr="009A2DD6">
        <w:rPr>
          <w:sz w:val="28"/>
          <w:szCs w:val="28"/>
        </w:rPr>
        <w:t xml:space="preserve">        Комиссией установлено, что избирательные  бюллетени находились в опечатанном шкафу в  не опечатанном помещении на 2 этаже.</w:t>
      </w:r>
    </w:p>
    <w:p w:rsidR="009A2DD6" w:rsidRPr="009A2DD6" w:rsidRDefault="009A2DD6" w:rsidP="009A2DD6">
      <w:pPr>
        <w:spacing w:line="360" w:lineRule="auto"/>
        <w:jc w:val="both"/>
        <w:rPr>
          <w:sz w:val="28"/>
          <w:szCs w:val="28"/>
        </w:rPr>
      </w:pPr>
      <w:r w:rsidRPr="009A2DD6">
        <w:rPr>
          <w:sz w:val="28"/>
          <w:szCs w:val="28"/>
        </w:rPr>
        <w:lastRenderedPageBreak/>
        <w:t xml:space="preserve">По указанию председателя ТИК г. Батайска, УИК установила на 1 этаже в зоне видимости участников избирательного процесса металлический сейф, где были помещены не выданные избирательные бюллетени и все разделенные и прошитые книги были заверены печатью участковой избирательной комиссией.       Председателю УИК № 262 Плехановой Л.В. , объявлено замечание и указано о недопустимости безответственного отношения к обязанности обеспечения хранения избирательных бюллетеней и к оформлению списков избирателей. </w:t>
      </w:r>
    </w:p>
    <w:p w:rsidR="009A2DD6" w:rsidRPr="007E0F0C" w:rsidRDefault="007E0F0C" w:rsidP="007E0F0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A2DD6" w:rsidRPr="009A2DD6">
        <w:rPr>
          <w:sz w:val="28"/>
          <w:szCs w:val="28"/>
        </w:rPr>
        <w:t xml:space="preserve">Жалоба члена УИК № 262 с правом совещательного голоса </w:t>
      </w:r>
      <w:proofErr w:type="spellStart"/>
      <w:r w:rsidR="009A2DD6" w:rsidRPr="009A2DD6">
        <w:rPr>
          <w:sz w:val="28"/>
          <w:szCs w:val="28"/>
        </w:rPr>
        <w:t>Дышина</w:t>
      </w:r>
      <w:proofErr w:type="spellEnd"/>
      <w:r w:rsidR="009A2DD6" w:rsidRPr="009A2DD6">
        <w:rPr>
          <w:sz w:val="28"/>
          <w:szCs w:val="28"/>
        </w:rPr>
        <w:t xml:space="preserve"> И.Г. о нарушении ч.14 ст.78 и ч.5 ст.33 Федерального </w:t>
      </w:r>
      <w:r>
        <w:rPr>
          <w:sz w:val="28"/>
          <w:szCs w:val="28"/>
        </w:rPr>
        <w:t>закона № 20-ФЗ от 19.02.2014 г.</w:t>
      </w:r>
      <w:r w:rsidR="009A2DD6" w:rsidRPr="007E0F0C">
        <w:rPr>
          <w:sz w:val="28"/>
          <w:szCs w:val="28"/>
        </w:rPr>
        <w:t xml:space="preserve"> Комиссией установлено, что помещение для голосования оборудовано в соответствии  с решением УИК № 262, которым утвержден план размещения оборудование на избирательном участке.</w:t>
      </w:r>
    </w:p>
    <w:p w:rsidR="007E0F0C" w:rsidRDefault="009A2DD6" w:rsidP="007E0F0C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9A2DD6">
        <w:rPr>
          <w:sz w:val="28"/>
          <w:szCs w:val="28"/>
          <w:lang w:eastAsia="ru-RU"/>
        </w:rPr>
        <w:t xml:space="preserve">      Нарушение ч.5 ст.33 Федерального закона № 20-ФЗ от 19.02.2014 года не установлено, так как </w:t>
      </w:r>
      <w:proofErr w:type="spellStart"/>
      <w:r w:rsidR="007E0F0C">
        <w:rPr>
          <w:sz w:val="28"/>
          <w:szCs w:val="28"/>
          <w:lang w:eastAsia="ru-RU"/>
        </w:rPr>
        <w:t>Дышин</w:t>
      </w:r>
      <w:proofErr w:type="spellEnd"/>
      <w:r w:rsidR="007E0F0C">
        <w:rPr>
          <w:sz w:val="28"/>
          <w:szCs w:val="28"/>
          <w:lang w:eastAsia="ru-RU"/>
        </w:rPr>
        <w:t xml:space="preserve"> И.В. </w:t>
      </w:r>
      <w:r w:rsidRPr="009A2DD6">
        <w:rPr>
          <w:sz w:val="28"/>
          <w:szCs w:val="28"/>
          <w:lang w:eastAsia="ru-RU"/>
        </w:rPr>
        <w:t>не являет</w:t>
      </w:r>
      <w:r w:rsidR="007E0F0C">
        <w:rPr>
          <w:sz w:val="28"/>
          <w:szCs w:val="28"/>
          <w:lang w:eastAsia="ru-RU"/>
        </w:rPr>
        <w:t>есь наблюдателем на избирательно</w:t>
      </w:r>
      <w:r w:rsidRPr="009A2DD6">
        <w:rPr>
          <w:sz w:val="28"/>
          <w:szCs w:val="28"/>
          <w:lang w:eastAsia="ru-RU"/>
        </w:rPr>
        <w:t>м учас</w:t>
      </w:r>
      <w:r w:rsidR="007E0F0C">
        <w:rPr>
          <w:sz w:val="28"/>
          <w:szCs w:val="28"/>
          <w:lang w:eastAsia="ru-RU"/>
        </w:rPr>
        <w:t xml:space="preserve">тке  и его права не нарушены. </w:t>
      </w:r>
    </w:p>
    <w:p w:rsidR="00847CA9" w:rsidRPr="007E0F0C" w:rsidRDefault="009A2DD6" w:rsidP="007E0F0C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7E0F0C">
        <w:rPr>
          <w:sz w:val="28"/>
          <w:szCs w:val="28"/>
          <w:lang w:eastAsia="ru-RU"/>
        </w:rPr>
        <w:t xml:space="preserve">  Рассмотрение вопроса о привлечении к ответственности по ч.1 ст.5.6 КоАП РФ не входит в компетенцию территориальной</w:t>
      </w:r>
      <w:r w:rsidR="007E0F0C">
        <w:rPr>
          <w:sz w:val="28"/>
          <w:szCs w:val="28"/>
          <w:lang w:eastAsia="ru-RU"/>
        </w:rPr>
        <w:t xml:space="preserve"> избирательной комиссии.</w:t>
      </w:r>
    </w:p>
    <w:p w:rsidR="00847CA9" w:rsidRDefault="007E0F0C" w:rsidP="00847CA9">
      <w:pPr>
        <w:pStyle w:val="21"/>
        <w:spacing w:line="360" w:lineRule="auto"/>
        <w:ind w:left="708" w:right="0"/>
        <w:jc w:val="both"/>
        <w:rPr>
          <w:szCs w:val="28"/>
        </w:rPr>
      </w:pPr>
      <w:r>
        <w:rPr>
          <w:szCs w:val="28"/>
        </w:rPr>
        <w:t>Рассмотрев вышеуказанные заявления, территориальная  избирательная комиссия города Батайска</w:t>
      </w:r>
    </w:p>
    <w:p w:rsidR="007E0F0C" w:rsidRDefault="007E0F0C" w:rsidP="00847CA9">
      <w:pPr>
        <w:pStyle w:val="21"/>
        <w:spacing w:line="360" w:lineRule="auto"/>
        <w:ind w:left="708" w:right="0"/>
        <w:jc w:val="both"/>
        <w:rPr>
          <w:szCs w:val="28"/>
        </w:rPr>
      </w:pPr>
    </w:p>
    <w:p w:rsidR="007E0F0C" w:rsidRDefault="007E0F0C" w:rsidP="00847CA9">
      <w:pPr>
        <w:pStyle w:val="21"/>
        <w:spacing w:line="360" w:lineRule="auto"/>
        <w:ind w:left="708" w:right="0"/>
        <w:jc w:val="both"/>
        <w:rPr>
          <w:szCs w:val="28"/>
        </w:rPr>
      </w:pPr>
      <w:r>
        <w:rPr>
          <w:szCs w:val="28"/>
        </w:rPr>
        <w:t>ПОСТАНОВЛЯЕТ:</w:t>
      </w:r>
    </w:p>
    <w:p w:rsidR="007E0F0C" w:rsidRDefault="007E0F0C" w:rsidP="007E0F0C">
      <w:pPr>
        <w:spacing w:line="360" w:lineRule="auto"/>
        <w:rPr>
          <w:sz w:val="28"/>
          <w:szCs w:val="28"/>
        </w:rPr>
      </w:pPr>
    </w:p>
    <w:p w:rsidR="007E0F0C" w:rsidRPr="00987E7D" w:rsidRDefault="007E0F0C" w:rsidP="007E0F0C">
      <w:pPr>
        <w:pStyle w:val="21"/>
        <w:numPr>
          <w:ilvl w:val="0"/>
          <w:numId w:val="2"/>
        </w:numPr>
        <w:spacing w:line="360" w:lineRule="auto"/>
        <w:ind w:left="0" w:right="0" w:firstLine="709"/>
        <w:jc w:val="both"/>
        <w:rPr>
          <w:szCs w:val="28"/>
        </w:rPr>
      </w:pPr>
      <w:r>
        <w:t>Принять к сведению информацию по рассмотрению жалоб (заявлений), поступивших в Территориальную избирательную комиссию города Батайска при проведении голосования, подсчета голосов и составлении протоколов нижестоящими комиссиями по выборам депутатов Государственной Думы Федерального Собрания Российской Федерации седьмого созыва.</w:t>
      </w:r>
    </w:p>
    <w:p w:rsidR="007E0F0C" w:rsidRDefault="007E0F0C" w:rsidP="007E0F0C">
      <w:pPr>
        <w:pStyle w:val="21"/>
        <w:numPr>
          <w:ilvl w:val="0"/>
          <w:numId w:val="2"/>
        </w:numPr>
        <w:spacing w:line="360" w:lineRule="auto"/>
        <w:ind w:left="0" w:right="0" w:firstLine="709"/>
        <w:jc w:val="both"/>
        <w:rPr>
          <w:szCs w:val="28"/>
        </w:rPr>
      </w:pPr>
      <w:r>
        <w:lastRenderedPageBreak/>
        <w:t>Считать действия, отмеченные в жалобах (заявлениях), не влияющими на волеизъявление избирателей и итоги голосования на территории города Батайска.</w:t>
      </w:r>
    </w:p>
    <w:p w:rsidR="007E0F0C" w:rsidRDefault="007E0F0C" w:rsidP="007E0F0C">
      <w:pPr>
        <w:spacing w:line="360" w:lineRule="auto"/>
        <w:rPr>
          <w:sz w:val="28"/>
          <w:szCs w:val="28"/>
        </w:rPr>
      </w:pPr>
    </w:p>
    <w:p w:rsidR="007E0F0C" w:rsidRDefault="007E0F0C" w:rsidP="007E0F0C">
      <w:pPr>
        <w:spacing w:line="360" w:lineRule="auto"/>
        <w:rPr>
          <w:sz w:val="28"/>
          <w:szCs w:val="28"/>
        </w:rPr>
      </w:pPr>
    </w:p>
    <w:p w:rsidR="007E0F0C" w:rsidRDefault="007E0F0C" w:rsidP="007E0F0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Е.А. Доценко</w:t>
      </w:r>
    </w:p>
    <w:p w:rsidR="007E0F0C" w:rsidRDefault="007E0F0C" w:rsidP="007E0F0C">
      <w:pPr>
        <w:spacing w:line="360" w:lineRule="auto"/>
        <w:rPr>
          <w:sz w:val="28"/>
          <w:szCs w:val="28"/>
        </w:rPr>
      </w:pPr>
    </w:p>
    <w:p w:rsidR="007E0F0C" w:rsidRDefault="007E0F0C" w:rsidP="007E0F0C">
      <w:pPr>
        <w:spacing w:line="360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Н.Е. Сизых</w:t>
      </w:r>
    </w:p>
    <w:p w:rsidR="00847CA9" w:rsidRDefault="00847CA9" w:rsidP="00847CA9">
      <w:pPr>
        <w:pStyle w:val="21"/>
        <w:spacing w:line="360" w:lineRule="auto"/>
        <w:ind w:left="708" w:right="0"/>
        <w:jc w:val="both"/>
        <w:rPr>
          <w:szCs w:val="28"/>
        </w:rPr>
      </w:pPr>
    </w:p>
    <w:p w:rsidR="009A2DD6" w:rsidRPr="009A2DD6" w:rsidRDefault="009A2DD6" w:rsidP="009A2DD6">
      <w:pPr>
        <w:pStyle w:val="21"/>
        <w:spacing w:line="360" w:lineRule="auto"/>
        <w:ind w:right="0"/>
        <w:jc w:val="both"/>
        <w:rPr>
          <w:szCs w:val="28"/>
        </w:rPr>
      </w:pPr>
    </w:p>
    <w:p w:rsidR="00F30B23" w:rsidRDefault="00F30B23">
      <w:pPr>
        <w:spacing w:line="360" w:lineRule="auto"/>
      </w:pPr>
    </w:p>
    <w:sectPr w:rsidR="00F30B23" w:rsidSect="00F30B23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C5E05"/>
    <w:multiLevelType w:val="hybridMultilevel"/>
    <w:tmpl w:val="FB8A8C44"/>
    <w:lvl w:ilvl="0" w:tplc="BC1058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7F842BC"/>
    <w:multiLevelType w:val="hybridMultilevel"/>
    <w:tmpl w:val="F56E3E88"/>
    <w:lvl w:ilvl="0" w:tplc="1F3E0D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F5749E"/>
    <w:rsid w:val="00020F93"/>
    <w:rsid w:val="00091D61"/>
    <w:rsid w:val="00177053"/>
    <w:rsid w:val="002504DB"/>
    <w:rsid w:val="00340CA2"/>
    <w:rsid w:val="003C1E8B"/>
    <w:rsid w:val="003F238E"/>
    <w:rsid w:val="004072A3"/>
    <w:rsid w:val="0047117F"/>
    <w:rsid w:val="0050708C"/>
    <w:rsid w:val="005750C7"/>
    <w:rsid w:val="007026BB"/>
    <w:rsid w:val="007303F3"/>
    <w:rsid w:val="00746F21"/>
    <w:rsid w:val="00791204"/>
    <w:rsid w:val="007D174E"/>
    <w:rsid w:val="007E0F0C"/>
    <w:rsid w:val="00847CA9"/>
    <w:rsid w:val="00987E7D"/>
    <w:rsid w:val="009A2DD6"/>
    <w:rsid w:val="00A04FB2"/>
    <w:rsid w:val="00BA06B4"/>
    <w:rsid w:val="00BC7DAA"/>
    <w:rsid w:val="00C36753"/>
    <w:rsid w:val="00CF16F4"/>
    <w:rsid w:val="00DB5E8E"/>
    <w:rsid w:val="00E478A5"/>
    <w:rsid w:val="00E74C73"/>
    <w:rsid w:val="00E85988"/>
    <w:rsid w:val="00F30B23"/>
    <w:rsid w:val="00F55EBA"/>
    <w:rsid w:val="00F5749E"/>
    <w:rsid w:val="00FB3AFB"/>
    <w:rsid w:val="00FB7077"/>
    <w:rsid w:val="00FE4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C73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74C73"/>
  </w:style>
  <w:style w:type="character" w:styleId="a3">
    <w:name w:val="Hyperlink"/>
    <w:rsid w:val="00E74C73"/>
    <w:rPr>
      <w:color w:val="0000FF"/>
      <w:u w:val="single"/>
    </w:rPr>
  </w:style>
  <w:style w:type="paragraph" w:customStyle="1" w:styleId="a4">
    <w:name w:val="Заголовок"/>
    <w:basedOn w:val="a"/>
    <w:next w:val="a5"/>
    <w:rsid w:val="00E74C7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rsid w:val="00E74C73"/>
    <w:pPr>
      <w:spacing w:after="120"/>
    </w:pPr>
  </w:style>
  <w:style w:type="paragraph" w:styleId="a6">
    <w:name w:val="List"/>
    <w:basedOn w:val="a5"/>
    <w:rsid w:val="00E74C73"/>
    <w:rPr>
      <w:rFonts w:cs="Mangal"/>
    </w:rPr>
  </w:style>
  <w:style w:type="paragraph" w:customStyle="1" w:styleId="10">
    <w:name w:val="Название1"/>
    <w:basedOn w:val="a"/>
    <w:rsid w:val="00E74C73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E74C73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rsid w:val="00E74C73"/>
    <w:pPr>
      <w:ind w:right="-483"/>
    </w:pPr>
    <w:rPr>
      <w:sz w:val="28"/>
      <w:szCs w:val="20"/>
    </w:rPr>
  </w:style>
  <w:style w:type="paragraph" w:customStyle="1" w:styleId="s1">
    <w:name w:val="s_1"/>
    <w:basedOn w:val="a"/>
    <w:rsid w:val="00E74C73"/>
    <w:pPr>
      <w:spacing w:before="280" w:after="280"/>
    </w:pPr>
  </w:style>
  <w:style w:type="paragraph" w:styleId="a7">
    <w:name w:val="Balloon Text"/>
    <w:basedOn w:val="a"/>
    <w:link w:val="a8"/>
    <w:uiPriority w:val="99"/>
    <w:semiHidden/>
    <w:unhideWhenUsed/>
    <w:rsid w:val="004072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72A3"/>
    <w:rPr>
      <w:rFonts w:ascii="Tahoma" w:hAnsi="Tahoma" w:cs="Tahoma"/>
      <w:sz w:val="16"/>
      <w:szCs w:val="16"/>
      <w:lang w:eastAsia="ar-SA"/>
    </w:rPr>
  </w:style>
  <w:style w:type="paragraph" w:styleId="a9">
    <w:name w:val="List Paragraph"/>
    <w:basedOn w:val="a"/>
    <w:uiPriority w:val="34"/>
    <w:qFormat/>
    <w:rsid w:val="009A2DD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Hyperlink"/>
    <w:rPr>
      <w:color w:val="0000FF"/>
      <w:u w:val="single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pPr>
      <w:ind w:right="-483"/>
    </w:pPr>
    <w:rPr>
      <w:sz w:val="28"/>
      <w:szCs w:val="20"/>
    </w:rPr>
  </w:style>
  <w:style w:type="paragraph" w:customStyle="1" w:styleId="s1">
    <w:name w:val="s_1"/>
    <w:basedOn w:val="a"/>
    <w:pPr>
      <w:spacing w:before="280" w:after="280"/>
    </w:pPr>
  </w:style>
  <w:style w:type="paragraph" w:styleId="a7">
    <w:name w:val="Balloon Text"/>
    <w:basedOn w:val="a"/>
    <w:link w:val="a8"/>
    <w:uiPriority w:val="99"/>
    <w:semiHidden/>
    <w:unhideWhenUsed/>
    <w:rsid w:val="004072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72A3"/>
    <w:rPr>
      <w:rFonts w:ascii="Tahoma" w:hAnsi="Tahoma" w:cs="Tahoma"/>
      <w:sz w:val="16"/>
      <w:szCs w:val="16"/>
      <w:lang w:eastAsia="ar-SA"/>
    </w:rPr>
  </w:style>
  <w:style w:type="paragraph" w:styleId="a9">
    <w:name w:val="List Paragraph"/>
    <w:basedOn w:val="a"/>
    <w:uiPriority w:val="34"/>
    <w:qFormat/>
    <w:rsid w:val="009A2DD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Пользователь</cp:lastModifiedBy>
  <cp:revision>18</cp:revision>
  <cp:lastPrinted>2016-09-19T05:05:00Z</cp:lastPrinted>
  <dcterms:created xsi:type="dcterms:W3CDTF">2015-09-13T04:10:00Z</dcterms:created>
  <dcterms:modified xsi:type="dcterms:W3CDTF">2017-02-20T08:00:00Z</dcterms:modified>
</cp:coreProperties>
</file>