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72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561184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6C5D019F" w:rsidR="004B67B9" w:rsidRPr="00BE40D4" w:rsidRDefault="00AD1D7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="002644B3">
              <w:rPr>
                <w:b/>
                <w:sz w:val="28"/>
                <w:szCs w:val="28"/>
              </w:rPr>
              <w:t>2</w:t>
            </w:r>
            <w:r w:rsidR="005F5690" w:rsidRPr="00BE40D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61825EB" w:rsidR="004B67B9" w:rsidRPr="00BE40D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E40D4">
              <w:rPr>
                <w:b/>
                <w:sz w:val="28"/>
                <w:szCs w:val="28"/>
              </w:rPr>
              <w:t>№</w:t>
            </w:r>
            <w:r w:rsidR="0062772C">
              <w:rPr>
                <w:b/>
                <w:sz w:val="28"/>
                <w:szCs w:val="28"/>
              </w:rPr>
              <w:t xml:space="preserve"> 128-1</w:t>
            </w:r>
            <w:r w:rsidR="004F0B62" w:rsidRPr="00BE40D4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07DEA498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F63848">
              <w:rPr>
                <w:b/>
                <w:sz w:val="28"/>
                <w:szCs w:val="28"/>
              </w:rPr>
              <w:t>б отказе в</w:t>
            </w:r>
            <w:r>
              <w:rPr>
                <w:b/>
                <w:sz w:val="28"/>
                <w:szCs w:val="28"/>
              </w:rPr>
              <w:t xml:space="preserve">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3267414" w:rsidR="00FE72F0" w:rsidRDefault="002644B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Губарева Виктора Ивановича</w:t>
            </w:r>
          </w:p>
          <w:p w14:paraId="394D0C67" w14:textId="5540154E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644B3">
              <w:rPr>
                <w:b/>
                <w:sz w:val="28"/>
                <w:szCs w:val="28"/>
              </w:rPr>
              <w:t>1</w:t>
            </w:r>
            <w:r w:rsidR="00AD1D7E">
              <w:rPr>
                <w:b/>
                <w:sz w:val="28"/>
                <w:szCs w:val="28"/>
              </w:rPr>
              <w:t>6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17BEBC1D" w14:textId="7FEF6114" w:rsidR="00F63848" w:rsidRPr="00F63848" w:rsidRDefault="00F63848" w:rsidP="00F63848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F63848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восьмого созыва по одномандатному избирательному округу № </w:t>
      </w:r>
      <w:r w:rsidR="002644B3">
        <w:rPr>
          <w:kern w:val="28"/>
          <w:sz w:val="28"/>
          <w:szCs w:val="28"/>
        </w:rPr>
        <w:t>1</w:t>
      </w:r>
      <w:r w:rsidR="00AD1D7E">
        <w:rPr>
          <w:kern w:val="28"/>
          <w:sz w:val="28"/>
          <w:szCs w:val="28"/>
        </w:rPr>
        <w:t>6</w:t>
      </w:r>
      <w:r w:rsidRPr="00F63848">
        <w:rPr>
          <w:kern w:val="28"/>
          <w:sz w:val="28"/>
          <w:szCs w:val="28"/>
        </w:rPr>
        <w:t xml:space="preserve"> </w:t>
      </w:r>
      <w:r w:rsidR="002644B3">
        <w:rPr>
          <w:kern w:val="28"/>
          <w:sz w:val="28"/>
          <w:szCs w:val="28"/>
        </w:rPr>
        <w:t>Губарева Виктора Ивановича</w:t>
      </w:r>
      <w:r w:rsidRPr="00F63848">
        <w:rPr>
          <w:kern w:val="28"/>
          <w:sz w:val="28"/>
          <w:szCs w:val="28"/>
        </w:rPr>
        <w:t xml:space="preserve">, а также документов, представленных в Территориальную избирательную комиссию города Батайска Ростовской области для уведомления о выдвижении и регистрации кандидата, требованиям Федерального закона от 12.06.2002 </w:t>
      </w:r>
      <w:r w:rsidR="002644B3">
        <w:rPr>
          <w:kern w:val="28"/>
          <w:sz w:val="28"/>
          <w:szCs w:val="28"/>
        </w:rPr>
        <w:t xml:space="preserve">         </w:t>
      </w:r>
      <w:r w:rsidRPr="00F63848">
        <w:rPr>
          <w:kern w:val="28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Ростовской области (далее – Комиссия) установила следующее.</w:t>
      </w:r>
    </w:p>
    <w:p w14:paraId="62509EEC" w14:textId="3AE9F834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Документы, необходимые для выдвижения, представлены кандидатом </w:t>
      </w:r>
      <w:r w:rsidR="002644B3">
        <w:rPr>
          <w:kern w:val="28"/>
          <w:sz w:val="28"/>
          <w:szCs w:val="28"/>
        </w:rPr>
        <w:t>Губаревым Виктором Ивановичем</w:t>
      </w:r>
      <w:r w:rsidRPr="00AD1D7E">
        <w:rPr>
          <w:kern w:val="28"/>
          <w:sz w:val="28"/>
          <w:szCs w:val="28"/>
        </w:rPr>
        <w:t xml:space="preserve"> </w:t>
      </w:r>
      <w:r w:rsidR="002644B3">
        <w:rPr>
          <w:kern w:val="28"/>
          <w:sz w:val="28"/>
          <w:szCs w:val="28"/>
        </w:rPr>
        <w:t>10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2644B3">
        <w:rPr>
          <w:kern w:val="28"/>
          <w:sz w:val="28"/>
          <w:szCs w:val="28"/>
        </w:rPr>
        <w:t>43</w:t>
      </w:r>
      <w:r w:rsidRPr="00AD1D7E">
        <w:rPr>
          <w:kern w:val="28"/>
          <w:sz w:val="28"/>
          <w:szCs w:val="28"/>
        </w:rPr>
        <w:t xml:space="preserve"> от </w:t>
      </w:r>
      <w:r w:rsidR="002644B3">
        <w:rPr>
          <w:kern w:val="28"/>
          <w:sz w:val="28"/>
          <w:szCs w:val="28"/>
        </w:rPr>
        <w:t>10</w:t>
      </w:r>
      <w:r w:rsidRPr="00AD1D7E">
        <w:rPr>
          <w:kern w:val="28"/>
          <w:sz w:val="28"/>
          <w:szCs w:val="28"/>
        </w:rPr>
        <w:t>.07.2024), а для регистрации – 2</w:t>
      </w:r>
      <w:r w:rsidR="002644B3">
        <w:rPr>
          <w:kern w:val="28"/>
          <w:sz w:val="28"/>
          <w:szCs w:val="28"/>
        </w:rPr>
        <w:t>4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2644B3">
        <w:rPr>
          <w:kern w:val="28"/>
          <w:sz w:val="28"/>
          <w:szCs w:val="28"/>
        </w:rPr>
        <w:t>411</w:t>
      </w:r>
      <w:r w:rsidRPr="00AD1D7E">
        <w:rPr>
          <w:kern w:val="28"/>
          <w:sz w:val="28"/>
          <w:szCs w:val="28"/>
        </w:rPr>
        <w:t xml:space="preserve"> от 2</w:t>
      </w:r>
      <w:r w:rsidR="002644B3">
        <w:rPr>
          <w:kern w:val="28"/>
          <w:sz w:val="28"/>
          <w:szCs w:val="28"/>
        </w:rPr>
        <w:t>4</w:t>
      </w:r>
      <w:r w:rsidRPr="00AD1D7E">
        <w:rPr>
          <w:kern w:val="28"/>
          <w:sz w:val="28"/>
          <w:szCs w:val="28"/>
        </w:rPr>
        <w:t>.07.2024).</w:t>
      </w:r>
    </w:p>
    <w:p w14:paraId="49EDAB0F" w14:textId="47F62405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EB1D3F">
        <w:rPr>
          <w:kern w:val="28"/>
          <w:sz w:val="28"/>
          <w:szCs w:val="28"/>
        </w:rPr>
        <w:t>Губаревым Виктором Ивановичем</w:t>
      </w:r>
      <w:r w:rsidRPr="00AD1D7E">
        <w:rPr>
          <w:kern w:val="28"/>
          <w:sz w:val="28"/>
          <w:szCs w:val="28"/>
        </w:rPr>
        <w:t xml:space="preserve"> при выдвижении. </w:t>
      </w:r>
    </w:p>
    <w:p w14:paraId="3DC84ACC" w14:textId="48D0BB5E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Данные, поступившие из государственных органов: информационного центра Главного управления МВД России по Ростовской области,  Управления государственного надзора за техническим состоянием самоходных машин и других видов техники Ростовской области, ОВМ ОМВД России по городу Батайску, Главного управления Министерства юстиции Российской Федерации по Ростовской области, в целом подтверждают достоверность сведений, представленных кандидатом при выдвижении. Вместе с тем, из ряда государственных органов результаты проверки еще не поступили.</w:t>
      </w:r>
    </w:p>
    <w:p w14:paraId="47EA409C" w14:textId="4E0828EA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В соответствии с постановлением Комиссии от 26.06.2024 г. № 102-7 для регистрации гражданина кандидатом в депутаты Батайской городской Думы восьмого созыва по одномандатному избирательному округу № </w:t>
      </w:r>
      <w:r w:rsidR="00EB1D3F">
        <w:rPr>
          <w:kern w:val="28"/>
          <w:sz w:val="28"/>
          <w:szCs w:val="28"/>
        </w:rPr>
        <w:t>1</w:t>
      </w:r>
      <w:r w:rsidR="0090434E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 необходимо представить не менее </w:t>
      </w:r>
      <w:r w:rsidR="00EB1D3F">
        <w:rPr>
          <w:kern w:val="28"/>
          <w:sz w:val="28"/>
          <w:szCs w:val="28"/>
        </w:rPr>
        <w:t>19</w:t>
      </w:r>
      <w:r w:rsidRPr="00AD1D7E">
        <w:rPr>
          <w:kern w:val="28"/>
          <w:sz w:val="28"/>
          <w:szCs w:val="28"/>
        </w:rPr>
        <w:t xml:space="preserve"> достоверных подписей избирателей и не более 2</w:t>
      </w:r>
      <w:r w:rsidR="00EB1D3F"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 xml:space="preserve"> подписей. В поддержку выдвижения кандидатом </w:t>
      </w:r>
      <w:r w:rsidR="00EB1D3F">
        <w:rPr>
          <w:kern w:val="28"/>
          <w:sz w:val="28"/>
          <w:szCs w:val="28"/>
        </w:rPr>
        <w:t>Губаревым Виктором Ивановичем представлено</w:t>
      </w:r>
      <w:r w:rsidRPr="00AD1D7E">
        <w:rPr>
          <w:kern w:val="28"/>
          <w:sz w:val="28"/>
          <w:szCs w:val="28"/>
        </w:rPr>
        <w:t xml:space="preserve"> 2</w:t>
      </w:r>
      <w:r w:rsidR="00EB1D3F"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 xml:space="preserve"> подписи избирателей. На основании Областного закона проверке подлежали 10 представленных подписей. </w:t>
      </w:r>
    </w:p>
    <w:p w14:paraId="3C14534B" w14:textId="3D76DB84" w:rsidR="0090434E" w:rsidRPr="00AD1D7E" w:rsidRDefault="0090434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2</w:t>
      </w:r>
      <w:r w:rsidR="00EB1D3F">
        <w:rPr>
          <w:kern w:val="28"/>
          <w:sz w:val="28"/>
          <w:szCs w:val="28"/>
        </w:rPr>
        <w:t>6</w:t>
      </w:r>
      <w:r>
        <w:rPr>
          <w:kern w:val="28"/>
          <w:sz w:val="28"/>
          <w:szCs w:val="28"/>
        </w:rPr>
        <w:t xml:space="preserve"> июля 2024 года в присутствии кандидата была произведена случайная выборка подписей для проверки (протокол случайной выборки подписан кандидатом, замечания к процедуре выборки отсутствуют). </w:t>
      </w:r>
    </w:p>
    <w:p w14:paraId="690EAC16" w14:textId="3FE79074" w:rsidR="003B7595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EB1D3F">
        <w:rPr>
          <w:kern w:val="28"/>
          <w:sz w:val="28"/>
          <w:szCs w:val="28"/>
        </w:rPr>
        <w:t>Губарева Виктора Ивановича</w:t>
      </w:r>
      <w:r w:rsidRPr="00AD1D7E">
        <w:rPr>
          <w:kern w:val="28"/>
          <w:sz w:val="28"/>
          <w:szCs w:val="28"/>
        </w:rPr>
        <w:t>, установлено, что из 2</w:t>
      </w:r>
      <w:r w:rsidR="00EB1D3F"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 xml:space="preserve"> подписей избирателей достоверными признаны </w:t>
      </w:r>
      <w:r w:rsidR="003B7595">
        <w:rPr>
          <w:kern w:val="28"/>
          <w:sz w:val="28"/>
          <w:szCs w:val="28"/>
        </w:rPr>
        <w:t>1</w:t>
      </w:r>
      <w:r w:rsidR="00EB1D3F"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 xml:space="preserve"> (</w:t>
      </w:r>
      <w:r w:rsidR="00EB1D3F">
        <w:rPr>
          <w:kern w:val="28"/>
          <w:sz w:val="28"/>
          <w:szCs w:val="28"/>
        </w:rPr>
        <w:t>тринадцать</w:t>
      </w:r>
      <w:r w:rsidRPr="00AD1D7E">
        <w:rPr>
          <w:kern w:val="28"/>
          <w:sz w:val="28"/>
          <w:szCs w:val="28"/>
        </w:rPr>
        <w:t>) подпис</w:t>
      </w:r>
      <w:r w:rsidR="003B7595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, недействительными – </w:t>
      </w:r>
      <w:r w:rsidR="003B7595">
        <w:rPr>
          <w:kern w:val="28"/>
          <w:sz w:val="28"/>
          <w:szCs w:val="28"/>
        </w:rPr>
        <w:t>10 (десять). Недействительными и (или) недостоверными подписи признаны по следующим основаниям:</w:t>
      </w:r>
      <w:r w:rsidRPr="00AD1D7E">
        <w:rPr>
          <w:kern w:val="28"/>
          <w:sz w:val="28"/>
          <w:szCs w:val="28"/>
        </w:rPr>
        <w:t xml:space="preserve"> </w:t>
      </w:r>
    </w:p>
    <w:p w14:paraId="319D963F" w14:textId="77777777" w:rsidR="00EB1D3F" w:rsidRDefault="00EB1D3F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tbl>
      <w:tblPr>
        <w:tblW w:w="951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4"/>
        <w:gridCol w:w="3406"/>
      </w:tblGrid>
      <w:tr w:rsidR="00EB1D3F" w14:paraId="0EB71EF0" w14:textId="77777777" w:rsidTr="0028702F">
        <w:trPr>
          <w:trHeight w:val="20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877F" w14:textId="77777777" w:rsidR="00EB1D3F" w:rsidRPr="000D1E8F" w:rsidRDefault="00EB1D3F" w:rsidP="0028702F">
            <w:pPr>
              <w:jc w:val="center"/>
              <w:rPr>
                <w:sz w:val="28"/>
                <w:szCs w:val="28"/>
                <w:lang w:eastAsia="en-US"/>
              </w:rPr>
            </w:pPr>
            <w:r w:rsidRPr="000D1E8F">
              <w:rPr>
                <w:sz w:val="28"/>
                <w:szCs w:val="28"/>
                <w:lang w:eastAsia="en-US"/>
              </w:rPr>
              <w:t xml:space="preserve">Основания (причины) признания подписей избирателей недостоверными и (или) недействительными 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3D9F2" w14:textId="77777777" w:rsidR="00EB1D3F" w:rsidRPr="000D1E8F" w:rsidRDefault="00EB1D3F" w:rsidP="0028702F">
            <w:pPr>
              <w:jc w:val="center"/>
              <w:rPr>
                <w:sz w:val="28"/>
                <w:szCs w:val="28"/>
                <w:lang w:eastAsia="en-US"/>
              </w:rPr>
            </w:pPr>
            <w:r w:rsidRPr="000D1E8F">
              <w:rPr>
                <w:sz w:val="28"/>
                <w:szCs w:val="28"/>
                <w:lang w:eastAsia="en-US"/>
              </w:rPr>
              <w:t>Количество подписей, признанных недостоверными</w:t>
            </w:r>
          </w:p>
          <w:p w14:paraId="69BCE557" w14:textId="77777777" w:rsidR="00EB1D3F" w:rsidRPr="000D1E8F" w:rsidRDefault="00EB1D3F" w:rsidP="0028702F">
            <w:pPr>
              <w:jc w:val="center"/>
              <w:rPr>
                <w:sz w:val="28"/>
                <w:szCs w:val="28"/>
                <w:lang w:eastAsia="en-US"/>
              </w:rPr>
            </w:pPr>
            <w:r w:rsidRPr="000D1E8F">
              <w:rPr>
                <w:sz w:val="28"/>
                <w:szCs w:val="28"/>
                <w:lang w:eastAsia="en-US"/>
              </w:rPr>
              <w:t>и (или) недействительными</w:t>
            </w:r>
          </w:p>
        </w:tc>
      </w:tr>
      <w:tr w:rsidR="00EB1D3F" w14:paraId="5F463172" w14:textId="77777777" w:rsidTr="0028702F">
        <w:trPr>
          <w:trHeight w:val="319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98FC" w14:textId="3EA2FADD" w:rsidR="00EB1D3F" w:rsidRPr="000D1E8F" w:rsidRDefault="00EB1D3F" w:rsidP="0028702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0D1E8F">
              <w:rPr>
                <w:bCs/>
                <w:sz w:val="28"/>
                <w:szCs w:val="28"/>
              </w:rPr>
              <w:t>пп. «з» п. 6</w:t>
            </w:r>
            <w:r w:rsidRPr="000D1E8F">
              <w:rPr>
                <w:bCs/>
                <w:sz w:val="28"/>
                <w:szCs w:val="28"/>
                <w:vertAlign w:val="superscript"/>
              </w:rPr>
              <w:t>4</w:t>
            </w:r>
            <w:r w:rsidRPr="000D1E8F">
              <w:rPr>
                <w:bCs/>
                <w:sz w:val="28"/>
                <w:szCs w:val="28"/>
              </w:rPr>
              <w:t xml:space="preserve"> ст. 38</w:t>
            </w:r>
            <w:r w:rsidRPr="000D1E8F">
              <w:rPr>
                <w:sz w:val="28"/>
                <w:szCs w:val="28"/>
              </w:rPr>
              <w:t xml:space="preserve"> </w:t>
            </w:r>
            <w:r w:rsidR="000D1E8F" w:rsidRPr="000D1E8F">
              <w:rPr>
                <w:kern w:val="28"/>
                <w:sz w:val="28"/>
                <w:szCs w:val="28"/>
              </w:rPr>
              <w:t>Федерального закона</w:t>
            </w:r>
            <w:r w:rsidR="000D1E8F">
              <w:rPr>
                <w:kern w:val="28"/>
                <w:sz w:val="28"/>
                <w:szCs w:val="28"/>
              </w:rPr>
              <w:t>:</w:t>
            </w:r>
          </w:p>
          <w:p w14:paraId="573BAD13" w14:textId="7CBDE836" w:rsidR="00EB1D3F" w:rsidRPr="000D1E8F" w:rsidRDefault="00EB1D3F" w:rsidP="0028702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0D1E8F">
              <w:rPr>
                <w:sz w:val="28"/>
                <w:szCs w:val="28"/>
              </w:rPr>
              <w:t xml:space="preserve">- </w:t>
            </w:r>
            <w:r w:rsidR="00A76326" w:rsidRPr="000D1E8F">
              <w:rPr>
                <w:sz w:val="28"/>
                <w:szCs w:val="28"/>
              </w:rPr>
              <w:t>п</w:t>
            </w:r>
            <w:r w:rsidRPr="000D1E8F">
              <w:rPr>
                <w:sz w:val="28"/>
                <w:szCs w:val="28"/>
              </w:rPr>
              <w:t>одписной лист не заверен собственноручно подписью лица, осуществлявшего сбор подписей избирателей</w:t>
            </w:r>
            <w:r w:rsidR="000D1E8F">
              <w:rPr>
                <w:sz w:val="28"/>
                <w:szCs w:val="28"/>
              </w:rPr>
              <w:t>,</w:t>
            </w:r>
          </w:p>
          <w:p w14:paraId="276B8E37" w14:textId="224BCD9B" w:rsidR="00EB1D3F" w:rsidRPr="000D1E8F" w:rsidRDefault="00EB1D3F" w:rsidP="0028702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0D1E8F">
              <w:rPr>
                <w:sz w:val="28"/>
                <w:szCs w:val="28"/>
              </w:rPr>
              <w:t xml:space="preserve">- не указана дата заверения подписного листа в графе заверения подписного листа </w:t>
            </w:r>
            <w:r w:rsidR="00A76326" w:rsidRPr="000D1E8F">
              <w:rPr>
                <w:sz w:val="28"/>
                <w:szCs w:val="28"/>
              </w:rPr>
              <w:t>лицом,</w:t>
            </w:r>
            <w:r w:rsidRPr="000D1E8F">
              <w:rPr>
                <w:sz w:val="28"/>
                <w:szCs w:val="28"/>
              </w:rPr>
              <w:t xml:space="preserve"> осуществлявшим сбор подписей избирателей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A56D" w14:textId="77777777" w:rsidR="00EB1D3F" w:rsidRPr="000D1E8F" w:rsidRDefault="00EB1D3F" w:rsidP="0028702F">
            <w:pPr>
              <w:jc w:val="center"/>
              <w:rPr>
                <w:sz w:val="28"/>
                <w:szCs w:val="28"/>
                <w:lang w:eastAsia="en-US"/>
              </w:rPr>
            </w:pPr>
            <w:r w:rsidRPr="000D1E8F">
              <w:rPr>
                <w:sz w:val="28"/>
                <w:szCs w:val="28"/>
                <w:lang w:eastAsia="en-US"/>
              </w:rPr>
              <w:t>10</w:t>
            </w:r>
          </w:p>
        </w:tc>
      </w:tr>
      <w:tr w:rsidR="00EB1D3F" w14:paraId="4640D2E6" w14:textId="77777777" w:rsidTr="0028702F">
        <w:trPr>
          <w:trHeight w:val="319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02AA1" w14:textId="52B9D812" w:rsidR="000D1E8F" w:rsidRDefault="00EB1D3F" w:rsidP="0028702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0D1E8F">
              <w:rPr>
                <w:bCs/>
                <w:sz w:val="28"/>
                <w:szCs w:val="28"/>
              </w:rPr>
              <w:t>пп. «г» п. 6</w:t>
            </w:r>
            <w:r w:rsidRPr="000D1E8F">
              <w:rPr>
                <w:bCs/>
                <w:sz w:val="28"/>
                <w:szCs w:val="28"/>
                <w:vertAlign w:val="superscript"/>
              </w:rPr>
              <w:t>4</w:t>
            </w:r>
            <w:r w:rsidRPr="000D1E8F">
              <w:rPr>
                <w:bCs/>
                <w:sz w:val="28"/>
                <w:szCs w:val="28"/>
              </w:rPr>
              <w:t>, ст. 38</w:t>
            </w:r>
            <w:r w:rsidRPr="000D1E8F">
              <w:rPr>
                <w:sz w:val="28"/>
                <w:szCs w:val="28"/>
              </w:rPr>
              <w:t xml:space="preserve"> </w:t>
            </w:r>
            <w:r w:rsidR="000D1E8F" w:rsidRPr="000D1E8F">
              <w:rPr>
                <w:kern w:val="28"/>
                <w:sz w:val="28"/>
                <w:szCs w:val="28"/>
              </w:rPr>
              <w:t>Федерального закона</w:t>
            </w:r>
            <w:r w:rsidR="000D1E8F">
              <w:rPr>
                <w:kern w:val="28"/>
                <w:sz w:val="28"/>
                <w:szCs w:val="28"/>
              </w:rPr>
              <w:t>:</w:t>
            </w:r>
            <w:r w:rsidR="000D1E8F" w:rsidRPr="000D1E8F">
              <w:rPr>
                <w:sz w:val="28"/>
                <w:szCs w:val="28"/>
              </w:rPr>
              <w:t xml:space="preserve"> </w:t>
            </w:r>
          </w:p>
          <w:p w14:paraId="15D699FF" w14:textId="39F04CAA" w:rsidR="00EB1D3F" w:rsidRPr="000D1E8F" w:rsidRDefault="00EB1D3F" w:rsidP="0028702F">
            <w:pPr>
              <w:tabs>
                <w:tab w:val="left" w:pos="0"/>
              </w:tabs>
              <w:jc w:val="both"/>
              <w:rPr>
                <w:bCs/>
                <w:sz w:val="28"/>
                <w:szCs w:val="28"/>
              </w:rPr>
            </w:pPr>
            <w:r w:rsidRPr="000D1E8F">
              <w:rPr>
                <w:sz w:val="28"/>
                <w:szCs w:val="28"/>
              </w:rPr>
              <w:t>- подписи избирателей без указания каких-либо из сведений, требуемых в соответствии с Федеральным законом (нет или неполные фамилия, имя, отчество, паспортные данные, адрес места жительства).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7BD0" w14:textId="77777777" w:rsidR="00EB1D3F" w:rsidRPr="000D1E8F" w:rsidRDefault="00EB1D3F" w:rsidP="0028702F">
            <w:pPr>
              <w:jc w:val="center"/>
              <w:rPr>
                <w:sz w:val="28"/>
                <w:szCs w:val="28"/>
                <w:lang w:eastAsia="en-US"/>
              </w:rPr>
            </w:pPr>
            <w:r w:rsidRPr="000D1E8F">
              <w:rPr>
                <w:sz w:val="28"/>
                <w:szCs w:val="28"/>
                <w:lang w:eastAsia="en-US"/>
              </w:rPr>
              <w:t>1</w:t>
            </w:r>
          </w:p>
        </w:tc>
      </w:tr>
    </w:tbl>
    <w:p w14:paraId="75D36EF7" w14:textId="77777777" w:rsidR="00EB1D3F" w:rsidRDefault="00EB1D3F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p w14:paraId="22DFD542" w14:textId="3CA4A73E" w:rsidR="00AD1D7E" w:rsidRPr="00AD1D7E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EB1D3F">
        <w:rPr>
          <w:kern w:val="28"/>
          <w:sz w:val="28"/>
          <w:szCs w:val="28"/>
        </w:rPr>
        <w:t xml:space="preserve">Губаревым Виктором Ивановичем </w:t>
      </w:r>
      <w:r w:rsidRPr="00AD1D7E">
        <w:rPr>
          <w:kern w:val="28"/>
          <w:sz w:val="28"/>
          <w:szCs w:val="28"/>
        </w:rPr>
        <w:t xml:space="preserve">представлено </w:t>
      </w:r>
      <w:r w:rsidR="003B7595">
        <w:rPr>
          <w:kern w:val="28"/>
          <w:sz w:val="28"/>
          <w:szCs w:val="28"/>
        </w:rPr>
        <w:t>не</w:t>
      </w:r>
      <w:r w:rsidRPr="00AD1D7E">
        <w:rPr>
          <w:kern w:val="28"/>
          <w:sz w:val="28"/>
          <w:szCs w:val="28"/>
        </w:rPr>
        <w:t xml:space="preserve">достаточное количество достоверных подписей избирателей, необходимых для регистрации его кандидатом в депутаты Батайской городской Думы восьмого созыва по одномандатному избирательному округу № </w:t>
      </w:r>
      <w:r w:rsidR="00EB1D3F">
        <w:rPr>
          <w:kern w:val="28"/>
          <w:sz w:val="28"/>
          <w:szCs w:val="28"/>
        </w:rPr>
        <w:t>1</w:t>
      </w:r>
      <w:r w:rsidR="003B7595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. </w:t>
      </w:r>
    </w:p>
    <w:p w14:paraId="55D9A863" w14:textId="576DBB41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Согласно пп. </w:t>
      </w:r>
      <w:r w:rsidR="003B7595">
        <w:rPr>
          <w:kern w:val="28"/>
          <w:sz w:val="28"/>
          <w:szCs w:val="28"/>
        </w:rPr>
        <w:t>д</w:t>
      </w:r>
      <w:r w:rsidRPr="00AD1D7E">
        <w:rPr>
          <w:kern w:val="28"/>
          <w:sz w:val="28"/>
          <w:szCs w:val="28"/>
        </w:rPr>
        <w:t xml:space="preserve"> п. 24 ст. 38 Федерального закона основанием отказа в регистрации кандидата является </w:t>
      </w:r>
      <w:r w:rsidR="003B7595" w:rsidRPr="003B7595">
        <w:rPr>
          <w:kern w:val="28"/>
          <w:sz w:val="28"/>
          <w:szCs w:val="28"/>
        </w:rPr>
        <w:t>недостаточное количество достоверных подписей избирателей, представленных для регистрации кандидата</w:t>
      </w:r>
      <w:r w:rsidRPr="00AD1D7E">
        <w:rPr>
          <w:kern w:val="28"/>
          <w:sz w:val="28"/>
          <w:szCs w:val="28"/>
        </w:rPr>
        <w:t>.</w:t>
      </w:r>
    </w:p>
    <w:p w14:paraId="051ABDBB" w14:textId="7777777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На основании вышеизложенного, руководствуясь статьей 38 Федерального закона, статьями 16, 33 Областного закона,</w:t>
      </w:r>
    </w:p>
    <w:p w14:paraId="6DED60E9" w14:textId="77777777" w:rsidR="00AD1D7E" w:rsidRPr="00AD1D7E" w:rsidRDefault="00AD1D7E" w:rsidP="00AD1D7E">
      <w:pPr>
        <w:suppressAutoHyphens/>
        <w:jc w:val="both"/>
        <w:rPr>
          <w:kern w:val="28"/>
          <w:sz w:val="28"/>
          <w:szCs w:val="28"/>
        </w:rPr>
      </w:pPr>
    </w:p>
    <w:p w14:paraId="46ABAA67" w14:textId="77777777" w:rsidR="00AD1D7E" w:rsidRPr="00AD1D7E" w:rsidRDefault="00AD1D7E" w:rsidP="00AD1D7E">
      <w:pPr>
        <w:spacing w:line="276" w:lineRule="auto"/>
        <w:ind w:firstLine="425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42B510A7" w14:textId="070CBACA" w:rsidR="00AD1D7E" w:rsidRDefault="00AD1D7E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  <w:r w:rsidRPr="0075507B">
        <w:rPr>
          <w:b/>
          <w:bCs/>
          <w:kern w:val="28"/>
          <w:sz w:val="28"/>
          <w:szCs w:val="28"/>
        </w:rPr>
        <w:t>ПОСТАНОВЛЯЕТ:</w:t>
      </w:r>
    </w:p>
    <w:p w14:paraId="0E667F9F" w14:textId="77777777" w:rsidR="0075507B" w:rsidRPr="0075507B" w:rsidRDefault="0075507B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</w:p>
    <w:p w14:paraId="374CAB56" w14:textId="35AED83E" w:rsidR="00AD1D7E" w:rsidRPr="00AD1D7E" w:rsidRDefault="00AD1D7E" w:rsidP="000D1E8F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1. Отказать в регистрации кандидата в депутаты Батайской городской Думы восьмого созыва </w:t>
      </w:r>
      <w:r w:rsidR="00EB1D3F">
        <w:rPr>
          <w:kern w:val="28"/>
          <w:sz w:val="28"/>
          <w:szCs w:val="28"/>
        </w:rPr>
        <w:t>Губарева Виктора Ивановича</w:t>
      </w:r>
      <w:r w:rsidRPr="00AD1D7E">
        <w:rPr>
          <w:kern w:val="28"/>
          <w:sz w:val="28"/>
          <w:szCs w:val="28"/>
        </w:rPr>
        <w:t>, выдвинуто</w:t>
      </w:r>
      <w:r w:rsidR="0075507B">
        <w:rPr>
          <w:kern w:val="28"/>
          <w:sz w:val="28"/>
          <w:szCs w:val="28"/>
        </w:rPr>
        <w:t>го</w:t>
      </w:r>
      <w:r w:rsidRPr="00AD1D7E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 </w:t>
      </w:r>
      <w:r w:rsidR="00EB1D3F">
        <w:rPr>
          <w:kern w:val="28"/>
          <w:sz w:val="28"/>
          <w:szCs w:val="28"/>
        </w:rPr>
        <w:t>1</w:t>
      </w:r>
      <w:r w:rsidR="0075507B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, в связи с </w:t>
      </w:r>
      <w:r w:rsidR="0075507B" w:rsidRPr="00AD1D7E">
        <w:rPr>
          <w:kern w:val="28"/>
          <w:sz w:val="28"/>
          <w:szCs w:val="28"/>
        </w:rPr>
        <w:t>представлен</w:t>
      </w:r>
      <w:r w:rsidR="0075507B">
        <w:rPr>
          <w:kern w:val="28"/>
          <w:sz w:val="28"/>
          <w:szCs w:val="28"/>
        </w:rPr>
        <w:t>ием</w:t>
      </w:r>
      <w:r w:rsidR="0075507B"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не</w:t>
      </w:r>
      <w:r w:rsidR="0075507B" w:rsidRPr="00AD1D7E">
        <w:rPr>
          <w:kern w:val="28"/>
          <w:sz w:val="28"/>
          <w:szCs w:val="28"/>
        </w:rPr>
        <w:t>достаточно</w:t>
      </w:r>
      <w:r w:rsidR="0075507B">
        <w:rPr>
          <w:kern w:val="28"/>
          <w:sz w:val="28"/>
          <w:szCs w:val="28"/>
        </w:rPr>
        <w:t>го</w:t>
      </w:r>
      <w:r w:rsidR="0075507B" w:rsidRPr="00AD1D7E">
        <w:rPr>
          <w:kern w:val="28"/>
          <w:sz w:val="28"/>
          <w:szCs w:val="28"/>
        </w:rPr>
        <w:t xml:space="preserve"> количеств</w:t>
      </w:r>
      <w:r w:rsidR="0075507B">
        <w:rPr>
          <w:kern w:val="28"/>
          <w:sz w:val="28"/>
          <w:szCs w:val="28"/>
        </w:rPr>
        <w:t>а</w:t>
      </w:r>
      <w:r w:rsidR="0075507B" w:rsidRPr="00AD1D7E">
        <w:rPr>
          <w:kern w:val="28"/>
          <w:sz w:val="28"/>
          <w:szCs w:val="28"/>
        </w:rPr>
        <w:t xml:space="preserve"> достоверных подписей избирателей, необходимых для регистрации</w:t>
      </w:r>
      <w:r w:rsidRPr="00AD1D7E">
        <w:rPr>
          <w:kern w:val="28"/>
          <w:sz w:val="28"/>
          <w:szCs w:val="28"/>
        </w:rPr>
        <w:t>.</w:t>
      </w:r>
    </w:p>
    <w:p w14:paraId="1355E5D3" w14:textId="4C2DAA48" w:rsidR="00AD1D7E" w:rsidRPr="00AD1D7E" w:rsidRDefault="00AD1D7E" w:rsidP="000D1E8F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Дата отказа в регистрации </w:t>
      </w:r>
      <w:r w:rsidR="0075507B">
        <w:rPr>
          <w:kern w:val="28"/>
          <w:sz w:val="28"/>
          <w:szCs w:val="28"/>
        </w:rPr>
        <w:t>0</w:t>
      </w:r>
      <w:r w:rsidR="00EB1D3F">
        <w:rPr>
          <w:kern w:val="28"/>
          <w:sz w:val="28"/>
          <w:szCs w:val="28"/>
        </w:rPr>
        <w:t>2</w:t>
      </w:r>
      <w:r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августа</w:t>
      </w:r>
      <w:r w:rsidRPr="00AD1D7E">
        <w:rPr>
          <w:kern w:val="28"/>
          <w:sz w:val="28"/>
          <w:szCs w:val="28"/>
        </w:rPr>
        <w:t xml:space="preserve"> 2024, время отказа в р</w:t>
      </w:r>
      <w:r w:rsidR="00561184">
        <w:rPr>
          <w:kern w:val="28"/>
          <w:sz w:val="28"/>
          <w:szCs w:val="28"/>
        </w:rPr>
        <w:t>егистрации 17 часов 42</w:t>
      </w:r>
      <w:bookmarkStart w:id="0" w:name="_GoBack"/>
      <w:bookmarkEnd w:id="0"/>
      <w:r w:rsidRPr="00AD1D7E">
        <w:rPr>
          <w:kern w:val="28"/>
          <w:sz w:val="28"/>
          <w:szCs w:val="28"/>
        </w:rPr>
        <w:t xml:space="preserve"> минут.</w:t>
      </w:r>
    </w:p>
    <w:p w14:paraId="615E927D" w14:textId="561FC22E" w:rsidR="00AD1D7E" w:rsidRPr="00AD1D7E" w:rsidRDefault="00AD1D7E" w:rsidP="000D1E8F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2. Выдать </w:t>
      </w:r>
      <w:r w:rsidR="00EB1D3F">
        <w:rPr>
          <w:kern w:val="28"/>
          <w:sz w:val="28"/>
          <w:szCs w:val="28"/>
        </w:rPr>
        <w:t>Губареву Виктору Ивановичу</w:t>
      </w:r>
      <w:r w:rsidRPr="00AD1D7E">
        <w:rPr>
          <w:kern w:val="28"/>
          <w:sz w:val="28"/>
          <w:szCs w:val="28"/>
        </w:rPr>
        <w:t xml:space="preserve"> копию настоящего постановления в течение одних суток с момента принятия.</w:t>
      </w:r>
    </w:p>
    <w:p w14:paraId="0426A027" w14:textId="51B0DED9" w:rsidR="00AD1D7E" w:rsidRPr="00AD1D7E" w:rsidRDefault="00AD1D7E" w:rsidP="000D1E8F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3. </w:t>
      </w:r>
      <w:r w:rsidR="000D1E8F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0D1E8F">
        <w:rPr>
          <w:sz w:val="28"/>
          <w:szCs w:val="20"/>
        </w:rPr>
        <w:t>разместить</w:t>
      </w:r>
      <w:r w:rsidRPr="00AD1D7E">
        <w:rPr>
          <w:kern w:val="28"/>
          <w:sz w:val="28"/>
          <w:szCs w:val="28"/>
        </w:rPr>
        <w:t xml:space="preserve">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  <w:r w:rsidRPr="00AD1D7E">
        <w:rPr>
          <w:kern w:val="28"/>
          <w:sz w:val="28"/>
          <w:szCs w:val="28"/>
        </w:rPr>
        <w:tab/>
      </w:r>
    </w:p>
    <w:p w14:paraId="58DAAA5E" w14:textId="1209D27E" w:rsidR="00AD1D7E" w:rsidRDefault="00AD1D7E" w:rsidP="000D1E8F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4. 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1DDCDBF4" w14:textId="3CEEF19D" w:rsidR="00A76326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p w14:paraId="35B7E2F0" w14:textId="77777777" w:rsidR="00A76326" w:rsidRPr="00AD1D7E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A76326" w14:paraId="3986B760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658B9576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6F1C37B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73E529EF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A76326" w14:paraId="31873EA5" w14:textId="77777777" w:rsidTr="00A76326">
        <w:trPr>
          <w:tblCellSpacing w:w="28" w:type="dxa"/>
          <w:jc w:val="center"/>
        </w:trPr>
        <w:tc>
          <w:tcPr>
            <w:tcW w:w="3430" w:type="dxa"/>
          </w:tcPr>
          <w:p w14:paraId="0035B9F7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82BF546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96D4F48" w14:textId="77777777" w:rsidR="00A76326" w:rsidRDefault="00A76326">
            <w:pPr>
              <w:jc w:val="right"/>
              <w:rPr>
                <w:sz w:val="28"/>
                <w:szCs w:val="28"/>
              </w:rPr>
            </w:pPr>
          </w:p>
        </w:tc>
      </w:tr>
      <w:tr w:rsidR="00A76326" w14:paraId="610182F5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2C7B1057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082EAFA0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21454B0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599148F" w14:textId="77777777" w:rsidR="00F63848" w:rsidRPr="00AD1D7E" w:rsidRDefault="00F63848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sectPr w:rsidR="00F63848" w:rsidRPr="00AD1D7E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1E8F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1A36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4B3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B7595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5C6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44EA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1184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036C"/>
    <w:rsid w:val="005F5690"/>
    <w:rsid w:val="00622F21"/>
    <w:rsid w:val="00622F70"/>
    <w:rsid w:val="006256C6"/>
    <w:rsid w:val="0062772C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5507B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6A28"/>
    <w:rsid w:val="008C1697"/>
    <w:rsid w:val="008C270F"/>
    <w:rsid w:val="008D78D3"/>
    <w:rsid w:val="008E16A8"/>
    <w:rsid w:val="008F0E76"/>
    <w:rsid w:val="008F3342"/>
    <w:rsid w:val="008F4F22"/>
    <w:rsid w:val="009007BF"/>
    <w:rsid w:val="0090434E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76326"/>
    <w:rsid w:val="00A80263"/>
    <w:rsid w:val="00A853AA"/>
    <w:rsid w:val="00A8690B"/>
    <w:rsid w:val="00A91802"/>
    <w:rsid w:val="00A972FD"/>
    <w:rsid w:val="00AA0F1E"/>
    <w:rsid w:val="00AA1DCA"/>
    <w:rsid w:val="00AB46EE"/>
    <w:rsid w:val="00AD1D7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B1D3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3848"/>
    <w:rsid w:val="00F6473F"/>
    <w:rsid w:val="00F65143"/>
    <w:rsid w:val="00F65A34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53123-08D4-4F75-8A33-9D6A8F81C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2024-07-21T09:57:00Z</cp:lastPrinted>
  <dcterms:created xsi:type="dcterms:W3CDTF">2024-07-31T07:48:00Z</dcterms:created>
  <dcterms:modified xsi:type="dcterms:W3CDTF">2024-08-02T15:32:00Z</dcterms:modified>
</cp:coreProperties>
</file>