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55315269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314BF4" w:rsidRPr="00314BF4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6D32E7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13 </w:t>
      </w:r>
      <w:r w:rsidR="005F7162">
        <w:rPr>
          <w:b/>
          <w:sz w:val="28"/>
          <w:szCs w:val="28"/>
        </w:rPr>
        <w:t>апреля 2017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314BF4">
        <w:rPr>
          <w:sz w:val="28"/>
          <w:szCs w:val="28"/>
        </w:rPr>
        <w:t xml:space="preserve">                            </w:t>
      </w:r>
      <w:r w:rsidR="007F7B05" w:rsidRPr="00A17747">
        <w:rPr>
          <w:b/>
          <w:sz w:val="28"/>
          <w:szCs w:val="28"/>
        </w:rPr>
        <w:t>№</w:t>
      </w:r>
      <w:r w:rsidR="00FE3FAF">
        <w:rPr>
          <w:b/>
          <w:sz w:val="28"/>
          <w:szCs w:val="28"/>
        </w:rPr>
        <w:t>54-1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RPr="009A73D2" w:rsidTr="004947EA">
        <w:tc>
          <w:tcPr>
            <w:tcW w:w="6804" w:type="dxa"/>
          </w:tcPr>
          <w:p w:rsidR="004947EA" w:rsidRPr="009A73D2" w:rsidRDefault="004947EA" w:rsidP="009A73D2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A73D2" w:rsidRPr="009A73D2" w:rsidRDefault="009A73D2" w:rsidP="005F7162">
            <w:pPr>
              <w:jc w:val="center"/>
              <w:rPr>
                <w:b/>
                <w:bCs/>
                <w:sz w:val="28"/>
                <w:szCs w:val="28"/>
              </w:rPr>
            </w:pPr>
            <w:r w:rsidRPr="009A73D2">
              <w:rPr>
                <w:rFonts w:ascii="Times New Roman CYR" w:hAnsi="Times New Roman CYR"/>
                <w:b/>
                <w:sz w:val="28"/>
                <w:szCs w:val="28"/>
              </w:rPr>
              <w:t xml:space="preserve">О предложении кандидатур для зачисления в </w:t>
            </w:r>
            <w:r w:rsidRPr="009A73D2">
              <w:rPr>
                <w:b/>
                <w:bCs/>
                <w:sz w:val="28"/>
                <w:szCs w:val="28"/>
              </w:rPr>
              <w:t>резерв составов участковых комиссий</w:t>
            </w:r>
          </w:p>
          <w:p w:rsidR="004947EA" w:rsidRDefault="004947EA" w:rsidP="00063495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73D2" w:rsidRPr="009A73D2" w:rsidRDefault="009A73D2" w:rsidP="009A73D2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3495" w:rsidRPr="009A73D2" w:rsidTr="004947EA">
        <w:tc>
          <w:tcPr>
            <w:tcW w:w="6804" w:type="dxa"/>
          </w:tcPr>
          <w:p w:rsidR="00063495" w:rsidRPr="009A73D2" w:rsidRDefault="00063495" w:rsidP="009A73D2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063495" w:rsidRDefault="007037F5" w:rsidP="009A73D2">
      <w:pPr>
        <w:spacing w:line="360" w:lineRule="auto"/>
        <w:ind w:firstLine="567"/>
        <w:jc w:val="both"/>
        <w:rPr>
          <w:rFonts w:ascii="Times New Roman CYR" w:hAnsi="Times New Roman CYR"/>
          <w:sz w:val="28"/>
          <w:szCs w:val="28"/>
        </w:rPr>
      </w:pPr>
      <w:r>
        <w:rPr>
          <w:sz w:val="28"/>
          <w:szCs w:val="28"/>
        </w:rPr>
        <w:tab/>
      </w:r>
      <w:r w:rsidR="009A73D2" w:rsidRPr="009A73D2">
        <w:rPr>
          <w:bCs/>
          <w:sz w:val="28"/>
          <w:szCs w:val="28"/>
        </w:rPr>
        <w:t xml:space="preserve">На основании пункта 9 статьи 26 и </w:t>
      </w:r>
      <w:r w:rsidR="009A73D2" w:rsidRPr="009A73D2">
        <w:rPr>
          <w:rFonts w:ascii="Times New Roman CYR" w:hAnsi="Times New Roman CYR"/>
          <w:sz w:val="28"/>
          <w:szCs w:val="28"/>
        </w:rPr>
        <w:t xml:space="preserve">пункта </w:t>
      </w:r>
      <w:r w:rsidR="009A73D2" w:rsidRPr="009A73D2">
        <w:rPr>
          <w:sz w:val="28"/>
          <w:szCs w:val="28"/>
        </w:rPr>
        <w:t>5</w:t>
      </w:r>
      <w:r w:rsidR="009A73D2" w:rsidRPr="009A73D2">
        <w:rPr>
          <w:sz w:val="28"/>
          <w:szCs w:val="28"/>
          <w:vertAlign w:val="superscript"/>
        </w:rPr>
        <w:t>1</w:t>
      </w:r>
      <w:r w:rsidR="009A73D2" w:rsidRPr="009A73D2">
        <w:rPr>
          <w:rFonts w:ascii="Times New Roman CYR" w:hAnsi="Times New Roman CYR"/>
          <w:sz w:val="28"/>
          <w:szCs w:val="28"/>
        </w:rPr>
        <w:t>статьи 27 Федерального закона «Об основных гарантиях избирательных прав и права на участие в референдуме граждан Российской Федерации»,</w:t>
      </w:r>
    </w:p>
    <w:p w:rsidR="00063495" w:rsidRDefault="00063495" w:rsidP="00063495">
      <w:pPr>
        <w:spacing w:line="360" w:lineRule="auto"/>
        <w:jc w:val="both"/>
        <w:rPr>
          <w:rFonts w:ascii="Times New Roman CYR" w:hAnsi="Times New Roman CYR"/>
          <w:sz w:val="28"/>
          <w:szCs w:val="28"/>
        </w:rPr>
      </w:pPr>
    </w:p>
    <w:p w:rsidR="009A73D2" w:rsidRDefault="009A73D2" w:rsidP="00063495">
      <w:pPr>
        <w:spacing w:line="360" w:lineRule="auto"/>
        <w:jc w:val="both"/>
        <w:rPr>
          <w:sz w:val="28"/>
          <w:szCs w:val="28"/>
        </w:rPr>
      </w:pPr>
      <w:r w:rsidRPr="009A73D2">
        <w:rPr>
          <w:sz w:val="28"/>
          <w:szCs w:val="28"/>
        </w:rPr>
        <w:t>Территориальная избирательная комиссия г. Батайска</w:t>
      </w:r>
    </w:p>
    <w:p w:rsidR="00063495" w:rsidRPr="009A73D2" w:rsidRDefault="00063495" w:rsidP="00063495">
      <w:pPr>
        <w:spacing w:line="360" w:lineRule="auto"/>
        <w:jc w:val="both"/>
        <w:rPr>
          <w:sz w:val="28"/>
          <w:szCs w:val="28"/>
        </w:rPr>
      </w:pPr>
    </w:p>
    <w:p w:rsidR="009A73D2" w:rsidRPr="00063495" w:rsidRDefault="009A73D2" w:rsidP="00063495">
      <w:pPr>
        <w:spacing w:line="360" w:lineRule="auto"/>
        <w:jc w:val="center"/>
        <w:rPr>
          <w:rFonts w:ascii="Times New Roman CYR" w:hAnsi="Times New Roman CYR"/>
          <w:b/>
          <w:sz w:val="28"/>
          <w:szCs w:val="28"/>
        </w:rPr>
      </w:pPr>
      <w:r w:rsidRPr="00063495">
        <w:rPr>
          <w:b/>
          <w:sz w:val="28"/>
          <w:szCs w:val="28"/>
        </w:rPr>
        <w:t>ПОСТАНОВЛЯЕТ:</w:t>
      </w:r>
    </w:p>
    <w:p w:rsidR="009A73D2" w:rsidRPr="009A73D2" w:rsidRDefault="009A73D2" w:rsidP="009A73D2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9A73D2">
        <w:rPr>
          <w:rFonts w:ascii="Times New Roman CYR" w:hAnsi="Times New Roman CYR"/>
          <w:sz w:val="28"/>
          <w:szCs w:val="28"/>
        </w:rPr>
        <w:t>1.Предложить</w:t>
      </w:r>
      <w:bookmarkStart w:id="0" w:name="_GoBack"/>
      <w:bookmarkEnd w:id="0"/>
      <w:r w:rsidR="002E7A90">
        <w:rPr>
          <w:rFonts w:ascii="Times New Roman CYR" w:hAnsi="Times New Roman CYR"/>
          <w:sz w:val="28"/>
          <w:szCs w:val="28"/>
        </w:rPr>
        <w:t xml:space="preserve"> </w:t>
      </w:r>
      <w:r w:rsidRPr="009A73D2">
        <w:rPr>
          <w:rFonts w:ascii="Times New Roman CYR" w:hAnsi="Times New Roman CYR"/>
          <w:sz w:val="28"/>
          <w:szCs w:val="28"/>
        </w:rPr>
        <w:t>для зачисления в</w:t>
      </w:r>
      <w:r w:rsidR="00941D80">
        <w:rPr>
          <w:rFonts w:ascii="Times New Roman CYR" w:hAnsi="Times New Roman CYR"/>
          <w:sz w:val="28"/>
          <w:szCs w:val="28"/>
        </w:rPr>
        <w:t xml:space="preserve"> </w:t>
      </w:r>
      <w:r w:rsidRPr="009A73D2">
        <w:rPr>
          <w:bCs/>
          <w:sz w:val="28"/>
          <w:szCs w:val="28"/>
        </w:rPr>
        <w:t>резерв составов участковых комиссий</w:t>
      </w:r>
      <w:r w:rsidR="00941D80">
        <w:rPr>
          <w:bCs/>
          <w:sz w:val="28"/>
          <w:szCs w:val="28"/>
        </w:rPr>
        <w:t xml:space="preserve"> </w:t>
      </w:r>
      <w:r w:rsidRPr="009A73D2">
        <w:rPr>
          <w:bCs/>
          <w:sz w:val="28"/>
          <w:szCs w:val="28"/>
        </w:rPr>
        <w:t>города Батайска Ростовской области кандидатуры согласно прилагаемому списку.</w:t>
      </w:r>
    </w:p>
    <w:p w:rsidR="009A73D2" w:rsidRPr="009A73D2" w:rsidRDefault="009A73D2" w:rsidP="009A73D2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9A73D2">
        <w:rPr>
          <w:rFonts w:ascii="Times New Roman CYR" w:hAnsi="Times New Roman CYR"/>
          <w:sz w:val="28"/>
          <w:szCs w:val="28"/>
        </w:rPr>
        <w:t>2. Направить настоящее решениеи список кандидатур, предлагаемых для зачисления в резерв составов участковых комиссий, в</w:t>
      </w:r>
      <w:r w:rsidR="0055061D">
        <w:rPr>
          <w:rFonts w:ascii="Times New Roman CYR" w:hAnsi="Times New Roman CYR"/>
          <w:sz w:val="28"/>
          <w:szCs w:val="28"/>
        </w:rPr>
        <w:t xml:space="preserve"> </w:t>
      </w:r>
      <w:r w:rsidRPr="009A73D2">
        <w:rPr>
          <w:rFonts w:ascii="Times New Roman CYR" w:hAnsi="Times New Roman CYR"/>
          <w:sz w:val="28"/>
          <w:szCs w:val="28"/>
        </w:rPr>
        <w:t>Избирательную комиссию Ростовской области</w:t>
      </w:r>
      <w:r w:rsidRPr="009A73D2">
        <w:rPr>
          <w:bCs/>
          <w:sz w:val="28"/>
          <w:szCs w:val="28"/>
        </w:rPr>
        <w:t>.</w:t>
      </w: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6D0AA6">
        <w:rPr>
          <w:sz w:val="28"/>
          <w:szCs w:val="28"/>
        </w:rPr>
        <w:t>омиссии</w:t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  <w:t xml:space="preserve">   Е.А. Доценко</w:t>
      </w:r>
    </w:p>
    <w:p w:rsidR="005F7162" w:rsidRDefault="005F7162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14BF4">
        <w:rPr>
          <w:sz w:val="28"/>
          <w:szCs w:val="28"/>
        </w:rPr>
        <w:t xml:space="preserve">   </w:t>
      </w:r>
      <w:r w:rsidR="003C0DBD">
        <w:rPr>
          <w:sz w:val="28"/>
          <w:szCs w:val="28"/>
        </w:rPr>
        <w:t>Н.Е. Сизых</w:t>
      </w:r>
    </w:p>
    <w:sectPr w:rsidR="00AF15CE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67950AD0"/>
    <w:multiLevelType w:val="hybridMultilevel"/>
    <w:tmpl w:val="066E11E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B7F3329"/>
    <w:multiLevelType w:val="hybridMultilevel"/>
    <w:tmpl w:val="066E11E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64C"/>
    <w:rsid w:val="000055C4"/>
    <w:rsid w:val="0006005A"/>
    <w:rsid w:val="00063495"/>
    <w:rsid w:val="000642DD"/>
    <w:rsid w:val="00085052"/>
    <w:rsid w:val="00085E50"/>
    <w:rsid w:val="000B2EE1"/>
    <w:rsid w:val="000B7126"/>
    <w:rsid w:val="000F1013"/>
    <w:rsid w:val="00101F96"/>
    <w:rsid w:val="00104738"/>
    <w:rsid w:val="00104FA7"/>
    <w:rsid w:val="00107365"/>
    <w:rsid w:val="00115D4F"/>
    <w:rsid w:val="00116107"/>
    <w:rsid w:val="00117EB8"/>
    <w:rsid w:val="0012120B"/>
    <w:rsid w:val="00125AA9"/>
    <w:rsid w:val="00125C0F"/>
    <w:rsid w:val="001466AE"/>
    <w:rsid w:val="001523AC"/>
    <w:rsid w:val="00153814"/>
    <w:rsid w:val="00163870"/>
    <w:rsid w:val="00177BB6"/>
    <w:rsid w:val="00185898"/>
    <w:rsid w:val="001B49BF"/>
    <w:rsid w:val="001B6CE7"/>
    <w:rsid w:val="001C777D"/>
    <w:rsid w:val="001E56C4"/>
    <w:rsid w:val="00216A5B"/>
    <w:rsid w:val="00221A5B"/>
    <w:rsid w:val="00233A05"/>
    <w:rsid w:val="00233AD3"/>
    <w:rsid w:val="0023414C"/>
    <w:rsid w:val="00235A9D"/>
    <w:rsid w:val="002462F8"/>
    <w:rsid w:val="00264F54"/>
    <w:rsid w:val="002941DF"/>
    <w:rsid w:val="002A35B5"/>
    <w:rsid w:val="002A5C2D"/>
    <w:rsid w:val="002A713F"/>
    <w:rsid w:val="002D03EE"/>
    <w:rsid w:val="002E3A85"/>
    <w:rsid w:val="002E3C00"/>
    <w:rsid w:val="002E7A90"/>
    <w:rsid w:val="002F29BB"/>
    <w:rsid w:val="002F6B88"/>
    <w:rsid w:val="00306312"/>
    <w:rsid w:val="00314BF4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3D6890"/>
    <w:rsid w:val="003F4CF1"/>
    <w:rsid w:val="00400561"/>
    <w:rsid w:val="00420FE2"/>
    <w:rsid w:val="0042392A"/>
    <w:rsid w:val="00430216"/>
    <w:rsid w:val="00441090"/>
    <w:rsid w:val="004730C0"/>
    <w:rsid w:val="004804E7"/>
    <w:rsid w:val="00482C27"/>
    <w:rsid w:val="004947EA"/>
    <w:rsid w:val="004B5371"/>
    <w:rsid w:val="004C0E1E"/>
    <w:rsid w:val="004C2430"/>
    <w:rsid w:val="004F11EA"/>
    <w:rsid w:val="0051265F"/>
    <w:rsid w:val="00521EAA"/>
    <w:rsid w:val="00524B98"/>
    <w:rsid w:val="00531160"/>
    <w:rsid w:val="005346AD"/>
    <w:rsid w:val="00541D35"/>
    <w:rsid w:val="0055061D"/>
    <w:rsid w:val="00553722"/>
    <w:rsid w:val="00575E18"/>
    <w:rsid w:val="00577089"/>
    <w:rsid w:val="00581128"/>
    <w:rsid w:val="00582CA2"/>
    <w:rsid w:val="00594773"/>
    <w:rsid w:val="00594D6C"/>
    <w:rsid w:val="005A5241"/>
    <w:rsid w:val="005A6DA9"/>
    <w:rsid w:val="005D310A"/>
    <w:rsid w:val="005F7162"/>
    <w:rsid w:val="006053AB"/>
    <w:rsid w:val="00622F21"/>
    <w:rsid w:val="00622F70"/>
    <w:rsid w:val="0064436D"/>
    <w:rsid w:val="006525E3"/>
    <w:rsid w:val="006675C7"/>
    <w:rsid w:val="00682EFA"/>
    <w:rsid w:val="006939A9"/>
    <w:rsid w:val="006D0AA6"/>
    <w:rsid w:val="006D32E7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11A7"/>
    <w:rsid w:val="007E3CE0"/>
    <w:rsid w:val="007F0BC9"/>
    <w:rsid w:val="007F4E2B"/>
    <w:rsid w:val="007F6C03"/>
    <w:rsid w:val="007F7578"/>
    <w:rsid w:val="007F7B05"/>
    <w:rsid w:val="0082443C"/>
    <w:rsid w:val="00832E78"/>
    <w:rsid w:val="0084761C"/>
    <w:rsid w:val="00847CF0"/>
    <w:rsid w:val="00852CB8"/>
    <w:rsid w:val="00854E62"/>
    <w:rsid w:val="00891F4F"/>
    <w:rsid w:val="008A70B6"/>
    <w:rsid w:val="008B4CCD"/>
    <w:rsid w:val="008C23D0"/>
    <w:rsid w:val="008C270F"/>
    <w:rsid w:val="008D78D3"/>
    <w:rsid w:val="008F0E76"/>
    <w:rsid w:val="008F3150"/>
    <w:rsid w:val="009070B0"/>
    <w:rsid w:val="00921736"/>
    <w:rsid w:val="009327AA"/>
    <w:rsid w:val="00933B25"/>
    <w:rsid w:val="00941D80"/>
    <w:rsid w:val="00944579"/>
    <w:rsid w:val="009561F4"/>
    <w:rsid w:val="009659CD"/>
    <w:rsid w:val="00976926"/>
    <w:rsid w:val="0098041D"/>
    <w:rsid w:val="0098409F"/>
    <w:rsid w:val="009844A5"/>
    <w:rsid w:val="0098750C"/>
    <w:rsid w:val="00993953"/>
    <w:rsid w:val="009A73D2"/>
    <w:rsid w:val="009C1823"/>
    <w:rsid w:val="009C53CB"/>
    <w:rsid w:val="009E3BEB"/>
    <w:rsid w:val="00A17747"/>
    <w:rsid w:val="00A75DE0"/>
    <w:rsid w:val="00A956F3"/>
    <w:rsid w:val="00AA0F1E"/>
    <w:rsid w:val="00AD3E7A"/>
    <w:rsid w:val="00AE0F30"/>
    <w:rsid w:val="00AF15CE"/>
    <w:rsid w:val="00B03BD0"/>
    <w:rsid w:val="00B03BD7"/>
    <w:rsid w:val="00B35825"/>
    <w:rsid w:val="00B3587E"/>
    <w:rsid w:val="00B62BBC"/>
    <w:rsid w:val="00B6451E"/>
    <w:rsid w:val="00B7569F"/>
    <w:rsid w:val="00B8757B"/>
    <w:rsid w:val="00BC24AD"/>
    <w:rsid w:val="00BC6C5A"/>
    <w:rsid w:val="00BE421E"/>
    <w:rsid w:val="00BE6D19"/>
    <w:rsid w:val="00BF4FE1"/>
    <w:rsid w:val="00C06BDA"/>
    <w:rsid w:val="00C14D90"/>
    <w:rsid w:val="00C54ECE"/>
    <w:rsid w:val="00C5744A"/>
    <w:rsid w:val="00C61EC1"/>
    <w:rsid w:val="00C65F6B"/>
    <w:rsid w:val="00C663CC"/>
    <w:rsid w:val="00C91280"/>
    <w:rsid w:val="00CB153E"/>
    <w:rsid w:val="00CC71F3"/>
    <w:rsid w:val="00CF2713"/>
    <w:rsid w:val="00D20607"/>
    <w:rsid w:val="00D2102A"/>
    <w:rsid w:val="00D23FED"/>
    <w:rsid w:val="00D446C5"/>
    <w:rsid w:val="00D60113"/>
    <w:rsid w:val="00D65F14"/>
    <w:rsid w:val="00D71615"/>
    <w:rsid w:val="00D771FD"/>
    <w:rsid w:val="00D8267E"/>
    <w:rsid w:val="00D94741"/>
    <w:rsid w:val="00DA71AD"/>
    <w:rsid w:val="00DD348D"/>
    <w:rsid w:val="00E24C52"/>
    <w:rsid w:val="00E44932"/>
    <w:rsid w:val="00E543D8"/>
    <w:rsid w:val="00E573CC"/>
    <w:rsid w:val="00E64D37"/>
    <w:rsid w:val="00E65ADC"/>
    <w:rsid w:val="00E76C50"/>
    <w:rsid w:val="00E8533B"/>
    <w:rsid w:val="00E9549F"/>
    <w:rsid w:val="00EB426B"/>
    <w:rsid w:val="00ED38C8"/>
    <w:rsid w:val="00EE1AD6"/>
    <w:rsid w:val="00EE25FA"/>
    <w:rsid w:val="00EE5A48"/>
    <w:rsid w:val="00EF2272"/>
    <w:rsid w:val="00EF5AC6"/>
    <w:rsid w:val="00F0220D"/>
    <w:rsid w:val="00F1078B"/>
    <w:rsid w:val="00F12118"/>
    <w:rsid w:val="00F13747"/>
    <w:rsid w:val="00F16367"/>
    <w:rsid w:val="00F22261"/>
    <w:rsid w:val="00F313C4"/>
    <w:rsid w:val="00F65143"/>
    <w:rsid w:val="00FA1A24"/>
    <w:rsid w:val="00FA47FE"/>
    <w:rsid w:val="00FC33FB"/>
    <w:rsid w:val="00FC45CF"/>
    <w:rsid w:val="00FD7ED2"/>
    <w:rsid w:val="00FE3FAF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9A73D2"/>
    <w:pPr>
      <w:spacing w:after="120"/>
      <w:ind w:left="720" w:firstLine="720"/>
      <w:contextualSpacing/>
      <w:jc w:val="both"/>
    </w:pPr>
    <w:rPr>
      <w:sz w:val="28"/>
      <w:szCs w:val="20"/>
    </w:rPr>
  </w:style>
  <w:style w:type="table" w:customStyle="1" w:styleId="1">
    <w:name w:val="Сетка таблицы1"/>
    <w:basedOn w:val="a1"/>
    <w:next w:val="a8"/>
    <w:uiPriority w:val="59"/>
    <w:rsid w:val="006D0AA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rsid w:val="00521EA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521E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9A73D2"/>
    <w:pPr>
      <w:spacing w:after="120"/>
      <w:ind w:left="720" w:firstLine="720"/>
      <w:contextualSpacing/>
      <w:jc w:val="both"/>
    </w:pPr>
    <w:rPr>
      <w:sz w:val="28"/>
      <w:szCs w:val="20"/>
    </w:rPr>
  </w:style>
  <w:style w:type="table" w:customStyle="1" w:styleId="1">
    <w:name w:val="Сетка таблицы1"/>
    <w:basedOn w:val="a1"/>
    <w:next w:val="a8"/>
    <w:uiPriority w:val="59"/>
    <w:rsid w:val="006D0AA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F8F47-5C12-400E-ACAD-ECDE3C34C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40</cp:revision>
  <cp:lastPrinted>2017-04-13T10:50:00Z</cp:lastPrinted>
  <dcterms:created xsi:type="dcterms:W3CDTF">2016-03-24T11:07:00Z</dcterms:created>
  <dcterms:modified xsi:type="dcterms:W3CDTF">2017-05-03T07:15:00Z</dcterms:modified>
</cp:coreProperties>
</file>