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8F" w:rsidRDefault="0084458F" w:rsidP="0084458F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6483583" r:id="rId9"/>
        </w:object>
      </w:r>
    </w:p>
    <w:p w:rsidR="0084458F" w:rsidRPr="00824FFB" w:rsidRDefault="0084458F" w:rsidP="0084458F"/>
    <w:p w:rsidR="0084458F" w:rsidRPr="00824FFB" w:rsidRDefault="0084458F" w:rsidP="0084458F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84458F" w:rsidRPr="00824FFB" w:rsidRDefault="0084458F" w:rsidP="0084458F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84458F" w:rsidRPr="00824FFB" w:rsidRDefault="0084458F" w:rsidP="0084458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84458F" w:rsidRPr="00633583" w:rsidRDefault="0084458F" w:rsidP="0084458F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33583">
        <w:rPr>
          <w:sz w:val="20"/>
          <w:szCs w:val="20"/>
        </w:rPr>
        <w:t xml:space="preserve">         </w:t>
      </w:r>
      <w:r w:rsidRPr="00824FFB">
        <w:rPr>
          <w:sz w:val="20"/>
          <w:szCs w:val="20"/>
        </w:rPr>
        <w:t>тел.:</w:t>
      </w:r>
      <w:r w:rsidRPr="00633583">
        <w:rPr>
          <w:sz w:val="20"/>
          <w:szCs w:val="20"/>
        </w:rPr>
        <w:t xml:space="preserve"> (86354) 5-81-63, 5-81-64</w:t>
      </w:r>
    </w:p>
    <w:p w:rsidR="0084458F" w:rsidRPr="000A35BE" w:rsidRDefault="0084458F" w:rsidP="0084458F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0A35BE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0A35BE">
        <w:rPr>
          <w:sz w:val="20"/>
          <w:szCs w:val="20"/>
        </w:rPr>
        <w:t>, 346880</w:t>
      </w:r>
      <w:r w:rsidRPr="000A35BE">
        <w:rPr>
          <w:sz w:val="20"/>
          <w:szCs w:val="20"/>
        </w:rPr>
        <w:tab/>
      </w:r>
      <w:r w:rsidRPr="000A35BE">
        <w:rPr>
          <w:sz w:val="20"/>
          <w:szCs w:val="20"/>
        </w:rPr>
        <w:tab/>
      </w:r>
      <w:r w:rsidRPr="000A35BE">
        <w:rPr>
          <w:sz w:val="20"/>
          <w:szCs w:val="20"/>
        </w:rPr>
        <w:tab/>
      </w:r>
      <w:r w:rsidR="00633583" w:rsidRPr="000A35BE">
        <w:rPr>
          <w:sz w:val="20"/>
          <w:szCs w:val="20"/>
        </w:rPr>
        <w:t xml:space="preserve">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0A35BE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0A35BE">
        <w:rPr>
          <w:sz w:val="20"/>
          <w:szCs w:val="20"/>
        </w:rPr>
        <w:t xml:space="preserve">: </w:t>
      </w:r>
      <w:r w:rsidRPr="00824FFB">
        <w:rPr>
          <w:sz w:val="20"/>
          <w:szCs w:val="20"/>
          <w:lang w:val="en-US"/>
        </w:rPr>
        <w:t>tikbataysk</w:t>
      </w:r>
      <w:r w:rsidRPr="000A35BE">
        <w:rPr>
          <w:sz w:val="20"/>
          <w:szCs w:val="20"/>
        </w:rPr>
        <w:t>@</w:t>
      </w:r>
      <w:r w:rsidRPr="00824FFB">
        <w:rPr>
          <w:sz w:val="20"/>
          <w:szCs w:val="20"/>
          <w:lang w:val="en-US"/>
        </w:rPr>
        <w:t>yandex</w:t>
      </w:r>
    </w:p>
    <w:p w:rsidR="0084458F" w:rsidRPr="000A35BE" w:rsidRDefault="0084458F" w:rsidP="0084458F">
      <w:pPr>
        <w:rPr>
          <w:sz w:val="20"/>
          <w:szCs w:val="20"/>
        </w:rPr>
      </w:pPr>
    </w:p>
    <w:p w:rsidR="00F6473F" w:rsidRPr="000A35BE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2A074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3358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84458F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2A074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A35B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0A35BE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2A074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2A074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2A074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C15567" w:rsidRDefault="00C15567" w:rsidP="0084458F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15567">
              <w:rPr>
                <w:b/>
                <w:sz w:val="28"/>
                <w:szCs w:val="28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</w:t>
            </w:r>
            <w:bookmarkStart w:id="0" w:name="_GoBack"/>
            <w:r w:rsidR="0084458F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  <w:bookmarkEnd w:id="0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2E4D8D" w:rsidRPr="00C15567" w:rsidRDefault="00C15567" w:rsidP="00C15567">
      <w:pPr>
        <w:pStyle w:val="ac"/>
        <w:suppressAutoHyphens/>
        <w:spacing w:after="0"/>
        <w:ind w:left="0" w:firstLine="709"/>
        <w:jc w:val="both"/>
        <w:rPr>
          <w:sz w:val="28"/>
          <w:szCs w:val="28"/>
        </w:rPr>
      </w:pPr>
      <w:r w:rsidRPr="00C15567">
        <w:rPr>
          <w:sz w:val="28"/>
          <w:szCs w:val="28"/>
        </w:rPr>
        <w:t>В соответствии с пунктом 1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 525-ЗС «О выборах и референдумах в Ростовской области»</w:t>
      </w:r>
      <w:r w:rsidR="002E4D8D" w:rsidRPr="00C15567">
        <w:rPr>
          <w:sz w:val="28"/>
          <w:szCs w:val="28"/>
        </w:rPr>
        <w:t>,</w:t>
      </w:r>
    </w:p>
    <w:p w:rsidR="002E4D8D" w:rsidRDefault="002E4D8D" w:rsidP="00047408">
      <w:pPr>
        <w:ind w:firstLine="425"/>
        <w:jc w:val="center"/>
        <w:rPr>
          <w:sz w:val="28"/>
        </w:rPr>
      </w:pPr>
    </w:p>
    <w:p w:rsidR="003C0DBD" w:rsidRPr="00954CC0" w:rsidRDefault="00235A9D" w:rsidP="0084458F">
      <w:pPr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84458F">
        <w:rPr>
          <w:sz w:val="28"/>
          <w:szCs w:val="28"/>
        </w:rPr>
        <w:t xml:space="preserve">          Ростовской области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C15567" w:rsidRPr="00C15567" w:rsidRDefault="00C15567" w:rsidP="00C15567">
      <w:pPr>
        <w:pStyle w:val="afd"/>
        <w:suppressAutoHyphens/>
        <w:ind w:firstLine="709"/>
        <w:jc w:val="both"/>
        <w:rPr>
          <w:szCs w:val="28"/>
        </w:rPr>
      </w:pPr>
      <w:r>
        <w:rPr>
          <w:kern w:val="28"/>
          <w:szCs w:val="28"/>
        </w:rPr>
        <w:t>1</w:t>
      </w:r>
      <w:r w:rsidRPr="00C15567">
        <w:rPr>
          <w:kern w:val="28"/>
          <w:szCs w:val="28"/>
        </w:rPr>
        <w:t>.</w:t>
      </w:r>
      <w:r w:rsidRPr="00C15567">
        <w:rPr>
          <w:szCs w:val="28"/>
        </w:rPr>
        <w:t xml:space="preserve"> 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</w:t>
      </w:r>
      <w:r w:rsidRPr="00C15567">
        <w:rPr>
          <w:bCs/>
          <w:szCs w:val="28"/>
        </w:rPr>
        <w:t xml:space="preserve">количество подлежащих проверке подписей избирателей, представленных для регистрации кандидата, при проведении </w:t>
      </w:r>
      <w:r w:rsidR="0084458F" w:rsidRPr="0084458F">
        <w:rPr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C15567">
        <w:rPr>
          <w:bCs/>
          <w:szCs w:val="28"/>
        </w:rPr>
        <w:t>согласно приложению.</w:t>
      </w:r>
    </w:p>
    <w:p w:rsidR="00C15567" w:rsidRPr="00C15567" w:rsidRDefault="00C15567" w:rsidP="00C15567">
      <w:pPr>
        <w:pStyle w:val="afd"/>
        <w:suppressAutoHyphens/>
        <w:ind w:firstLine="709"/>
        <w:jc w:val="both"/>
        <w:rPr>
          <w:szCs w:val="28"/>
        </w:rPr>
      </w:pPr>
      <w:r w:rsidRPr="00C15567">
        <w:rPr>
          <w:szCs w:val="28"/>
        </w:rPr>
        <w:t>2. 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</w:t>
      </w:r>
      <w:r w:rsidR="000A35BE">
        <w:rPr>
          <w:szCs w:val="28"/>
        </w:rPr>
        <w:t xml:space="preserve"> </w:t>
      </w:r>
      <w:r w:rsidR="0084458F">
        <w:rPr>
          <w:szCs w:val="28"/>
        </w:rPr>
        <w:lastRenderedPageBreak/>
        <w:t>Ростовской области</w:t>
      </w:r>
      <w:r w:rsidRPr="00C15567">
        <w:rPr>
          <w:szCs w:val="28"/>
        </w:rPr>
        <w:t xml:space="preserve"> при проведении </w:t>
      </w:r>
      <w:r w:rsidR="0084458F" w:rsidRPr="0084458F">
        <w:rPr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C15567">
        <w:rPr>
          <w:szCs w:val="28"/>
        </w:rPr>
        <w:t xml:space="preserve">, выдавать кандидатам письменное извещение </w:t>
      </w:r>
      <w:r w:rsidRPr="00C15567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 w:rsidRPr="00C15567">
        <w:rPr>
          <w:szCs w:val="28"/>
        </w:rPr>
        <w:t>, представляемых для регистрации кандидата,</w:t>
      </w:r>
      <w:r w:rsidRPr="00C15567">
        <w:rPr>
          <w:bCs/>
          <w:szCs w:val="28"/>
        </w:rPr>
        <w:t xml:space="preserve"> одновременно с выдачей подтверждения получения документов, необходимых для уведомления о выдвижении кандидата.</w:t>
      </w:r>
    </w:p>
    <w:p w:rsidR="00C15567" w:rsidRPr="00C15567" w:rsidRDefault="00C15567" w:rsidP="00C15567">
      <w:pPr>
        <w:pStyle w:val="afd"/>
        <w:suppressAutoHyphens/>
        <w:ind w:firstLine="709"/>
        <w:jc w:val="both"/>
        <w:rPr>
          <w:szCs w:val="28"/>
        </w:rPr>
      </w:pPr>
      <w:r w:rsidRPr="00C15567">
        <w:rPr>
          <w:szCs w:val="28"/>
        </w:rPr>
        <w:t>3. Разместить настоящее постановление на сайте Территориальной избирательной комиссии города Батайска</w:t>
      </w:r>
      <w:r w:rsidR="0084458F">
        <w:rPr>
          <w:szCs w:val="28"/>
        </w:rPr>
        <w:t xml:space="preserve"> Ростовской области</w:t>
      </w:r>
      <w:r w:rsidRPr="00C15567">
        <w:rPr>
          <w:szCs w:val="28"/>
        </w:rPr>
        <w:t xml:space="preserve"> в информационно-телекоммуникационной сети «Интернет».</w:t>
      </w:r>
    </w:p>
    <w:p w:rsidR="005B649D" w:rsidRPr="00C15567" w:rsidRDefault="00C15567" w:rsidP="00C15567">
      <w:pPr>
        <w:ind w:firstLine="709"/>
        <w:jc w:val="both"/>
        <w:rPr>
          <w:sz w:val="28"/>
          <w:szCs w:val="28"/>
        </w:rPr>
      </w:pPr>
      <w:r w:rsidRPr="00C15567">
        <w:rPr>
          <w:sz w:val="28"/>
          <w:szCs w:val="28"/>
        </w:rPr>
        <w:t>4. Контроль за исполнением настоящего постановления возложить на</w:t>
      </w:r>
      <w:r w:rsidR="000A35BE">
        <w:rPr>
          <w:sz w:val="28"/>
          <w:szCs w:val="28"/>
        </w:rPr>
        <w:t xml:space="preserve"> </w:t>
      </w:r>
      <w:r w:rsidR="0084458F">
        <w:rPr>
          <w:sz w:val="28"/>
          <w:szCs w:val="28"/>
        </w:rPr>
        <w:t xml:space="preserve">секретаря </w:t>
      </w:r>
      <w:r w:rsidR="0084458F" w:rsidRPr="0084458F">
        <w:rPr>
          <w:sz w:val="28"/>
          <w:szCs w:val="28"/>
        </w:rPr>
        <w:t>Территориальной избирательной комиссии города Батайска Ростовской области</w:t>
      </w:r>
      <w:r w:rsidR="0084458F">
        <w:rPr>
          <w:sz w:val="28"/>
          <w:szCs w:val="28"/>
        </w:rPr>
        <w:t xml:space="preserve"> Алтухову О.Ф.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A074A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2A07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A074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2A074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2A074A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A074A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2A07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84458F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9F7F66" w:rsidRDefault="009F7F66" w:rsidP="004B67B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7F66" w:rsidRDefault="009F7F66" w:rsidP="007F009A">
      <w:pPr>
        <w:widowControl w:val="0"/>
        <w:suppressAutoHyphens/>
        <w:ind w:left="5812"/>
        <w:jc w:val="center"/>
        <w:sectPr w:rsidR="009F7F66" w:rsidSect="00FF123F">
          <w:head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7F009A" w:rsidRDefault="00C63D49" w:rsidP="00092BEE">
      <w:pPr>
        <w:widowControl w:val="0"/>
        <w:suppressAutoHyphens/>
        <w:ind w:left="8789"/>
        <w:jc w:val="center"/>
      </w:pPr>
      <w:r>
        <w:lastRenderedPageBreak/>
        <w:t>Приложение</w:t>
      </w:r>
    </w:p>
    <w:p w:rsidR="007F009A" w:rsidRDefault="007F009A" w:rsidP="00092BEE">
      <w:pPr>
        <w:widowControl w:val="0"/>
        <w:suppressAutoHyphens/>
        <w:ind w:left="8789"/>
        <w:jc w:val="center"/>
      </w:pPr>
      <w:r>
        <w:t>УТВЕРЖДЕНО</w:t>
      </w:r>
    </w:p>
    <w:p w:rsidR="00604E26" w:rsidRDefault="007F009A" w:rsidP="00092BEE">
      <w:pPr>
        <w:widowControl w:val="0"/>
        <w:suppressAutoHyphens/>
        <w:ind w:left="8789"/>
        <w:jc w:val="center"/>
      </w:pPr>
      <w:r>
        <w:t xml:space="preserve">постановлением </w:t>
      </w:r>
    </w:p>
    <w:p w:rsidR="007F009A" w:rsidRDefault="007F009A" w:rsidP="00092BEE">
      <w:pPr>
        <w:widowControl w:val="0"/>
        <w:suppressAutoHyphens/>
        <w:ind w:left="8789"/>
        <w:jc w:val="center"/>
      </w:pPr>
      <w:r>
        <w:t xml:space="preserve">Территориальной избирательной комиссии </w:t>
      </w:r>
    </w:p>
    <w:p w:rsidR="007F009A" w:rsidRDefault="007F009A" w:rsidP="00092BEE">
      <w:pPr>
        <w:widowControl w:val="0"/>
        <w:suppressAutoHyphens/>
        <w:ind w:left="8789"/>
        <w:jc w:val="center"/>
      </w:pPr>
      <w:r>
        <w:t>города Батайска</w:t>
      </w:r>
      <w:r w:rsidR="0084458F">
        <w:t xml:space="preserve"> Ростовской области</w:t>
      </w:r>
    </w:p>
    <w:p w:rsidR="007F009A" w:rsidRDefault="0084458F" w:rsidP="00092BEE">
      <w:pPr>
        <w:pStyle w:val="af6"/>
        <w:ind w:left="8789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633583">
        <w:rPr>
          <w:sz w:val="22"/>
          <w:szCs w:val="22"/>
        </w:rPr>
        <w:t>29</w:t>
      </w:r>
      <w:r w:rsidR="00A627FE">
        <w:rPr>
          <w:sz w:val="22"/>
          <w:szCs w:val="22"/>
        </w:rPr>
        <w:t>.06.</w:t>
      </w:r>
      <w:r>
        <w:rPr>
          <w:sz w:val="22"/>
          <w:szCs w:val="22"/>
        </w:rPr>
        <w:t xml:space="preserve">2021 г. № </w:t>
      </w:r>
      <w:r w:rsidR="007F009A">
        <w:rPr>
          <w:sz w:val="22"/>
          <w:szCs w:val="22"/>
        </w:rPr>
        <w:t>8-</w:t>
      </w:r>
      <w:r w:rsidR="000A35BE">
        <w:rPr>
          <w:sz w:val="22"/>
          <w:szCs w:val="22"/>
        </w:rPr>
        <w:t>7</w:t>
      </w:r>
    </w:p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9F7F66" w:rsidRDefault="009F7F66" w:rsidP="009F7F6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421CB">
        <w:rPr>
          <w:rFonts w:ascii="Times New Roman" w:hAnsi="Times New Roman" w:cs="Times New Roman"/>
          <w:sz w:val="28"/>
          <w:szCs w:val="28"/>
        </w:rPr>
        <w:t>оличеств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421CB">
        <w:rPr>
          <w:rFonts w:ascii="Times New Roman" w:hAnsi="Times New Roman" w:cs="Times New Roman"/>
          <w:sz w:val="28"/>
          <w:szCs w:val="28"/>
        </w:rPr>
        <w:t xml:space="preserve"> подписей избирателей, </w:t>
      </w:r>
    </w:p>
    <w:p w:rsidR="009F7F66" w:rsidRDefault="009F7F66" w:rsidP="009F7F6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16091">
        <w:rPr>
          <w:rFonts w:ascii="Times New Roman" w:hAnsi="Times New Roman" w:cs="Times New Roman"/>
          <w:sz w:val="28"/>
          <w:szCs w:val="28"/>
        </w:rPr>
        <w:t xml:space="preserve">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для регистрации кандидата, при проведении </w:t>
      </w:r>
      <w:r w:rsidR="0084458F" w:rsidRPr="0084458F">
        <w:rPr>
          <w:rFonts w:ascii="Times New Roman" w:hAnsi="Times New Roman" w:cs="Times New Roman"/>
          <w:sz w:val="28"/>
          <w:szCs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</w:p>
    <w:tbl>
      <w:tblPr>
        <w:tblpPr w:leftFromText="180" w:rightFromText="180" w:vertAnchor="text" w:horzAnchor="margin" w:tblpY="109"/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3685"/>
        <w:gridCol w:w="2583"/>
        <w:gridCol w:w="2804"/>
        <w:gridCol w:w="2835"/>
      </w:tblGrid>
      <w:tr w:rsidR="009F7F66" w:rsidRPr="00216B95" w:rsidTr="002A074A">
        <w:trPr>
          <w:trHeight w:val="42"/>
        </w:trPr>
        <w:tc>
          <w:tcPr>
            <w:tcW w:w="2756" w:type="dxa"/>
            <w:vAlign w:val="center"/>
          </w:tcPr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Номер </w:t>
            </w:r>
          </w:p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одномандатного избирательного округа</w:t>
            </w:r>
          </w:p>
        </w:tc>
        <w:tc>
          <w:tcPr>
            <w:tcW w:w="3685" w:type="dxa"/>
            <w:vAlign w:val="center"/>
          </w:tcPr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 xml:space="preserve">Число избирателей, зарегистрированных </w:t>
            </w:r>
          </w:p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одномандатного избирательного округа 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</w:p>
        </w:tc>
        <w:tc>
          <w:tcPr>
            <w:tcW w:w="2583" w:type="dxa"/>
            <w:vAlign w:val="center"/>
          </w:tcPr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Количество подписей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, необходимое для регистрации кандидата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</w:t>
            </w:r>
          </w:p>
        </w:tc>
        <w:tc>
          <w:tcPr>
            <w:tcW w:w="2804" w:type="dxa"/>
            <w:vAlign w:val="center"/>
          </w:tcPr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Предельное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 xml:space="preserve"> количество подписей избирателей, представляемых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территориальную</w:t>
            </w: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избирательную комиссию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***</w:t>
            </w:r>
          </w:p>
        </w:tc>
        <w:tc>
          <w:tcPr>
            <w:tcW w:w="2835" w:type="dxa"/>
            <w:vAlign w:val="center"/>
          </w:tcPr>
          <w:p w:rsidR="009F7F66" w:rsidRPr="00216B95" w:rsidRDefault="009F7F66" w:rsidP="0084458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B95">
              <w:rPr>
                <w:rFonts w:ascii="Times New Roman" w:hAnsi="Times New Roman" w:cs="Times New Roman"/>
                <w:sz w:val="28"/>
                <w:szCs w:val="28"/>
              </w:rPr>
              <w:t>Количество подлежащих проверке подписей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</w:t>
            </w:r>
            <w:r w:rsidRPr="00A47A1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****</w:t>
            </w:r>
          </w:p>
        </w:tc>
      </w:tr>
      <w:tr w:rsidR="009F7F66" w:rsidRPr="00216B95" w:rsidTr="002A074A">
        <w:trPr>
          <w:trHeight w:val="42"/>
        </w:trPr>
        <w:tc>
          <w:tcPr>
            <w:tcW w:w="2756" w:type="dxa"/>
            <w:vAlign w:val="center"/>
          </w:tcPr>
          <w:p w:rsidR="009F7F66" w:rsidRPr="00331540" w:rsidRDefault="009F7F66" w:rsidP="002A074A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vAlign w:val="bottom"/>
          </w:tcPr>
          <w:p w:rsidR="009F7F66" w:rsidRPr="003D5EC9" w:rsidRDefault="009F7F66" w:rsidP="002A074A">
            <w:pPr>
              <w:jc w:val="right"/>
              <w:rPr>
                <w:color w:val="000000"/>
                <w:sz w:val="28"/>
                <w:szCs w:val="28"/>
              </w:rPr>
            </w:pPr>
            <w:r w:rsidRPr="003D5EC9">
              <w:rPr>
                <w:color w:val="000000"/>
                <w:sz w:val="28"/>
                <w:szCs w:val="28"/>
              </w:rPr>
              <w:t>3447</w:t>
            </w:r>
          </w:p>
        </w:tc>
        <w:tc>
          <w:tcPr>
            <w:tcW w:w="2583" w:type="dxa"/>
            <w:vAlign w:val="bottom"/>
          </w:tcPr>
          <w:p w:rsidR="009F7F66" w:rsidRPr="00313B01" w:rsidRDefault="009F7F66" w:rsidP="002A074A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804" w:type="dxa"/>
            <w:vAlign w:val="bottom"/>
          </w:tcPr>
          <w:p w:rsidR="009F7F66" w:rsidRPr="00313B01" w:rsidRDefault="009F7F66" w:rsidP="002A074A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2835" w:type="dxa"/>
            <w:vAlign w:val="bottom"/>
          </w:tcPr>
          <w:p w:rsidR="009F7F66" w:rsidRPr="00313B01" w:rsidRDefault="009F7F66" w:rsidP="002A074A">
            <w:pPr>
              <w:jc w:val="right"/>
              <w:rPr>
                <w:color w:val="000000"/>
                <w:sz w:val="28"/>
                <w:szCs w:val="28"/>
              </w:rPr>
            </w:pPr>
            <w:r w:rsidRPr="00313B01">
              <w:rPr>
                <w:color w:val="000000"/>
                <w:sz w:val="28"/>
                <w:szCs w:val="28"/>
              </w:rPr>
              <w:t>9</w:t>
            </w:r>
          </w:p>
        </w:tc>
      </w:tr>
    </w:tbl>
    <w:p w:rsidR="009F7F66" w:rsidRPr="003B6D89" w:rsidRDefault="009F7F66" w:rsidP="009F7F6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F7F66" w:rsidRDefault="009F7F66" w:rsidP="009F7F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 </w:t>
      </w:r>
      <w:r>
        <w:rPr>
          <w:rFonts w:ascii="Times New Roman" w:hAnsi="Times New Roman" w:cs="Times New Roman"/>
          <w:b w:val="0"/>
          <w:sz w:val="20"/>
        </w:rPr>
        <w:t>В соответствии с решением Батайской городской Думы от 23.04.2014 № 301 «Об утверждении схемы одномандатных избирательных округов по выборам депутатов Батайской городской Думы» (в редакции решений Батайской городской Думы от 29.04.2016 № 113, от 27.03.2019 №351).</w:t>
      </w:r>
      <w:bookmarkStart w:id="2" w:name="P2401"/>
      <w:bookmarkEnd w:id="2"/>
    </w:p>
    <w:p w:rsidR="009F7F66" w:rsidRPr="00116091" w:rsidRDefault="009F7F66" w:rsidP="009F7F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** Определяется в соответствии с </w:t>
      </w:r>
      <w:hyperlink r:id="rId12" w:history="1">
        <w:r w:rsidRPr="00116091">
          <w:rPr>
            <w:rFonts w:ascii="Times New Roman" w:hAnsi="Times New Roman" w:cs="Times New Roman"/>
            <w:b w:val="0"/>
            <w:sz w:val="20"/>
          </w:rPr>
          <w:t xml:space="preserve">частью 2 статьи </w:t>
        </w:r>
      </w:hyperlink>
      <w:r w:rsidRPr="00116091">
        <w:rPr>
          <w:rFonts w:ascii="Times New Roman" w:hAnsi="Times New Roman" w:cs="Times New Roman"/>
          <w:b w:val="0"/>
          <w:sz w:val="20"/>
        </w:rPr>
        <w:t>29Областного закона от 12мая 2016 года № 525-ЗС«О выборах и референдумах в Ростовской области» (далее - Областной закон № 525-ЗС).</w:t>
      </w:r>
    </w:p>
    <w:p w:rsidR="009F7F66" w:rsidRPr="00116091" w:rsidRDefault="009F7F66" w:rsidP="009F7F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0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***Определяется в соответствии с </w:t>
      </w:r>
      <w:hyperlink r:id="rId13" w:history="1">
        <w:r w:rsidRPr="00116091">
          <w:rPr>
            <w:rFonts w:ascii="Times New Roman" w:hAnsi="Times New Roman" w:cs="Times New Roman"/>
            <w:b w:val="0"/>
            <w:sz w:val="20"/>
          </w:rPr>
          <w:t>частью 6 статьи 29</w:t>
        </w:r>
      </w:hyperlink>
      <w:r w:rsidRPr="00116091">
        <w:rPr>
          <w:rFonts w:ascii="Times New Roman" w:hAnsi="Times New Roman" w:cs="Times New Roman"/>
          <w:b w:val="0"/>
          <w:sz w:val="20"/>
        </w:rPr>
        <w:t>Областного закона № 525-ЗС.</w:t>
      </w:r>
    </w:p>
    <w:p w:rsidR="007F009A" w:rsidRPr="00954CC0" w:rsidRDefault="009F7F66" w:rsidP="0084458F">
      <w:pPr>
        <w:pStyle w:val="ConsPlusTitle"/>
        <w:ind w:firstLine="709"/>
        <w:jc w:val="both"/>
        <w:rPr>
          <w:sz w:val="28"/>
          <w:szCs w:val="28"/>
        </w:rPr>
      </w:pPr>
      <w:r w:rsidRPr="00116091">
        <w:rPr>
          <w:rFonts w:ascii="Times New Roman" w:hAnsi="Times New Roman" w:cs="Times New Roman"/>
          <w:b w:val="0"/>
          <w:sz w:val="20"/>
        </w:rPr>
        <w:t xml:space="preserve">****Определяется в соответствии с </w:t>
      </w:r>
      <w:hyperlink r:id="rId14" w:history="1">
        <w:r w:rsidRPr="00116091">
          <w:rPr>
            <w:rFonts w:ascii="Times New Roman" w:hAnsi="Times New Roman" w:cs="Times New Roman"/>
            <w:b w:val="0"/>
            <w:sz w:val="20"/>
          </w:rPr>
          <w:t xml:space="preserve">частью 2 статьи </w:t>
        </w:r>
      </w:hyperlink>
      <w:r w:rsidRPr="00116091">
        <w:rPr>
          <w:rFonts w:ascii="Times New Roman" w:hAnsi="Times New Roman" w:cs="Times New Roman"/>
          <w:b w:val="0"/>
          <w:sz w:val="20"/>
        </w:rPr>
        <w:t>32 Областного закона № 525-ЗС.</w:t>
      </w:r>
    </w:p>
    <w:sectPr w:rsidR="007F009A" w:rsidRPr="00954CC0" w:rsidSect="009F7F66">
      <w:pgSz w:w="16838" w:h="11906" w:orient="landscape"/>
      <w:pgMar w:top="851" w:right="1134" w:bottom="1701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161" w:rsidRDefault="006F1161" w:rsidP="00395800">
      <w:r>
        <w:separator/>
      </w:r>
    </w:p>
  </w:endnote>
  <w:endnote w:type="continuationSeparator" w:id="1">
    <w:p w:rsidR="006F1161" w:rsidRDefault="006F1161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161" w:rsidRDefault="006F1161" w:rsidP="00395800">
      <w:r>
        <w:separator/>
      </w:r>
    </w:p>
  </w:footnote>
  <w:footnote w:type="continuationSeparator" w:id="1">
    <w:p w:rsidR="006F1161" w:rsidRDefault="006F1161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74A" w:rsidRPr="00607B8C" w:rsidRDefault="002A074A" w:rsidP="002A074A">
    <w:pPr>
      <w:pStyle w:val="af7"/>
      <w:jc w:val="center"/>
    </w:pPr>
  </w:p>
  <w:p w:rsidR="002A074A" w:rsidRDefault="002A074A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74A" w:rsidRDefault="002A074A">
    <w:pPr>
      <w:pStyle w:val="af7"/>
      <w:jc w:val="right"/>
    </w:pPr>
  </w:p>
  <w:p w:rsidR="002A074A" w:rsidRDefault="002A074A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92BEE"/>
    <w:rsid w:val="000A0279"/>
    <w:rsid w:val="000A032C"/>
    <w:rsid w:val="000A10E6"/>
    <w:rsid w:val="000A35BE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2789A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074A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83DA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04E26"/>
    <w:rsid w:val="00622F21"/>
    <w:rsid w:val="00622F70"/>
    <w:rsid w:val="00633583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1161"/>
    <w:rsid w:val="006F62CC"/>
    <w:rsid w:val="006F7401"/>
    <w:rsid w:val="007037F5"/>
    <w:rsid w:val="007068B6"/>
    <w:rsid w:val="00733E5D"/>
    <w:rsid w:val="00736B13"/>
    <w:rsid w:val="00742F62"/>
    <w:rsid w:val="00743D3A"/>
    <w:rsid w:val="00760232"/>
    <w:rsid w:val="007641DB"/>
    <w:rsid w:val="00765C53"/>
    <w:rsid w:val="00767187"/>
    <w:rsid w:val="007847CB"/>
    <w:rsid w:val="007A0902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09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4458F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60119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7F66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B03BD7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26C2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customStyle="1" w:styleId="ConsPlusTitle">
    <w:name w:val="ConsPlusTitle"/>
    <w:rsid w:val="009F7F66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68CAB90FF4D32ED88F639548ED834AF647EF3A2930AF61FA0DE43680F9B17247831EB1223773AD0Bx037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8CAB90FF4D32ED88F639548ED834AF647EF3A2930AF61FA0DE43680F9B17247831EB1223773AC0Dx032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68CAB90FF4D32ED88F639548ED834AF647EF3A2930AF61FA0DE43680F9B17247831EB1223773AD0Bx03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FBAAB-83B1-4E36-B568-895CD99F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62</cp:revision>
  <cp:lastPrinted>2021-06-29T10:53:00Z</cp:lastPrinted>
  <dcterms:created xsi:type="dcterms:W3CDTF">2019-03-28T06:06:00Z</dcterms:created>
  <dcterms:modified xsi:type="dcterms:W3CDTF">2021-06-29T10:53:00Z</dcterms:modified>
</cp:coreProperties>
</file>